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body>
    <w:p w:rsidR="004115C5" w:rsidP="00873990" w:rsidRDefault="004115C5" w14:paraId="0BEB160F" w14:textId="745170B1">
      <w:pPr>
        <w:rPr>
          <w:rFonts w:ascii="Calibri" w:hAnsi="Calibri"/>
          <w:b/>
          <w:bCs/>
          <w:u w:val="single"/>
        </w:rPr>
      </w:pPr>
      <w:r w:rsidRPr="004115C5">
        <w:rPr>
          <w:noProof/>
          <w:sz w:val="20"/>
        </w:rPr>
        <mc:AlternateContent>
          <mc:Choice Requires="wps">
            <w:drawing>
              <wp:anchor distT="0" distB="0" distL="114300" distR="114300" simplePos="0" relativeHeight="251658240" behindDoc="0" locked="0" layoutInCell="1" allowOverlap="1" wp14:anchorId="174010E5" wp14:editId="51E831DC">
                <wp:simplePos x="0" y="0"/>
                <wp:positionH relativeFrom="margin">
                  <wp:posOffset>-243840</wp:posOffset>
                </wp:positionH>
                <wp:positionV relativeFrom="margin">
                  <wp:posOffset>-508635</wp:posOffset>
                </wp:positionV>
                <wp:extent cx="10294620" cy="542925"/>
                <wp:effectExtent l="0" t="0" r="11430" b="28575"/>
                <wp:wrapSquare wrapText="bothSides"/>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4620" cy="542925"/>
                        </a:xfrm>
                        <a:prstGeom prst="rect">
                          <a:avLst/>
                        </a:prstGeom>
                        <a:solidFill>
                          <a:schemeClr val="accent2">
                            <a:lumMod val="40000"/>
                            <a:lumOff val="60000"/>
                          </a:schemeClr>
                        </a:solidFill>
                        <a:ln w="9525">
                          <a:solidFill>
                            <a:srgbClr val="000000"/>
                          </a:solidFill>
                          <a:miter lim="800000"/>
                          <a:headEnd/>
                          <a:tailEnd/>
                        </a:ln>
                      </wps:spPr>
                      <wps:txbx>
                        <w:txbxContent>
                          <w:p w:rsidRPr="00A11003" w:rsidR="00A11003" w:rsidP="00A11003" w:rsidRDefault="006546A4" w14:paraId="787DF3A3" w14:textId="77777777">
                            <w:pPr>
                              <w:shd w:val="clear" w:color="auto" w:fill="FF0000"/>
                              <w:spacing w:before="70" w:line="235" w:lineRule="auto"/>
                              <w:ind w:left="130" w:right="104"/>
                              <w:jc w:val="center"/>
                              <w:rPr>
                                <w:rFonts w:asciiTheme="minorHAnsi" w:hAnsiTheme="minorHAnsi" w:cstheme="minorHAnsi"/>
                                <w:b/>
                                <w:color w:val="FFFFFF" w:themeColor="background1"/>
                                <w:sz w:val="32"/>
                              </w:rPr>
                            </w:pPr>
                            <w:r w:rsidRPr="00A11003">
                              <w:rPr>
                                <w:rFonts w:asciiTheme="minorHAnsi" w:hAnsiTheme="minorHAnsi" w:cstheme="minorHAnsi"/>
                                <w:b/>
                                <w:color w:val="FFFFFF" w:themeColor="background1"/>
                                <w:sz w:val="32"/>
                              </w:rPr>
                              <w:t>HOLLINHEY PRIMARY SCHOOL</w:t>
                            </w:r>
                            <w:r w:rsidRPr="00A11003" w:rsidR="00A11003">
                              <w:rPr>
                                <w:rFonts w:asciiTheme="minorHAnsi" w:hAnsiTheme="minorHAnsi" w:cstheme="minorHAnsi"/>
                                <w:b/>
                                <w:color w:val="FFFFFF" w:themeColor="background1"/>
                                <w:sz w:val="32"/>
                              </w:rPr>
                              <w:t xml:space="preserve"> </w:t>
                            </w:r>
                          </w:p>
                          <w:p w:rsidRPr="00A11003" w:rsidR="006546A4" w:rsidP="00A11003" w:rsidRDefault="006546A4" w14:paraId="5EE5F307" w14:textId="7DE94160">
                            <w:pPr>
                              <w:shd w:val="clear" w:color="auto" w:fill="FF0000"/>
                              <w:spacing w:before="70" w:line="235" w:lineRule="auto"/>
                              <w:ind w:left="130" w:right="104"/>
                              <w:jc w:val="center"/>
                              <w:rPr>
                                <w:rFonts w:asciiTheme="minorHAnsi" w:hAnsiTheme="minorHAnsi" w:cstheme="minorHAnsi"/>
                                <w:color w:val="FFFFFF" w:themeColor="background1"/>
                              </w:rPr>
                            </w:pPr>
                            <w:r w:rsidRPr="00A11003">
                              <w:rPr>
                                <w:rFonts w:asciiTheme="minorHAnsi" w:hAnsiTheme="minorHAnsi" w:cstheme="minorHAnsi"/>
                                <w:color w:val="FFFFFF" w:themeColor="background1"/>
                              </w:rPr>
                              <w:t xml:space="preserve">PE &amp; Sports Funding Action Plan </w:t>
                            </w:r>
                            <w:r w:rsidRPr="00A11003" w:rsidR="00823BF6">
                              <w:rPr>
                                <w:rFonts w:asciiTheme="minorHAnsi" w:hAnsiTheme="minorHAnsi" w:cstheme="minorHAnsi"/>
                                <w:color w:val="FFFFFF" w:themeColor="background1"/>
                              </w:rPr>
                              <w:t>202</w:t>
                            </w:r>
                            <w:r w:rsidRPr="00A11003" w:rsidR="00485D1E">
                              <w:rPr>
                                <w:rFonts w:asciiTheme="minorHAnsi" w:hAnsiTheme="minorHAnsi" w:cstheme="minorHAnsi"/>
                                <w:color w:val="FFFFFF" w:themeColor="background1"/>
                              </w:rPr>
                              <w:t>3</w:t>
                            </w:r>
                            <w:r w:rsidRPr="00A11003" w:rsidR="00823BF6">
                              <w:rPr>
                                <w:rFonts w:asciiTheme="minorHAnsi" w:hAnsiTheme="minorHAnsi" w:cstheme="minorHAnsi"/>
                                <w:color w:val="FFFFFF" w:themeColor="background1"/>
                              </w:rPr>
                              <w:t>-2</w:t>
                            </w:r>
                            <w:r w:rsidRPr="00A11003" w:rsidR="00485D1E">
                              <w:rPr>
                                <w:rFonts w:asciiTheme="minorHAnsi" w:hAnsiTheme="minorHAnsi" w:cstheme="minorHAnsi"/>
                                <w:color w:val="FFFFFF" w:themeColor="background1"/>
                              </w:rPr>
                              <w:t>4</w:t>
                            </w:r>
                          </w:p>
                        </w:txbxContent>
                      </wps:txbx>
                      <wps:bodyPr rot="0" vert="horz" wrap="square" lIns="0" tIns="0" rIns="0" bIns="0" anchor="t" anchorCtr="0" upright="1">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6537F84">
              <v:shapetype id="_x0000_t202" coordsize="21600,21600" o:spt="202" path="m,l,21600r21600,l21600,xe" w14:anchorId="174010E5">
                <v:stroke joinstyle="miter"/>
                <v:path gradientshapeok="t" o:connecttype="rect"/>
              </v:shapetype>
              <v:shape id="Text Box 30" style="position:absolute;margin-left:-19.2pt;margin-top:-40.05pt;width:810.6pt;height:42.75pt;z-index:25165824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spid="_x0000_s1026" fillcolor="#e5b8b7 [130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">
                <v:textbox inset="0,0,0,0">
                  <w:txbxContent>
                    <w:p w:rsidRPr="00A11003" w:rsidR="00A11003" w:rsidP="00A11003" w:rsidRDefault="006546A4" w14:paraId="70AFD7C1" w14:textId="77777777">
                      <w:pPr>
                        <w:shd w:val="clear" w:color="auto" w:fill="FF0000"/>
                        <w:spacing w:before="70" w:line="235" w:lineRule="auto"/>
                        <w:ind w:left="130" w:right="104"/>
                        <w:jc w:val="center"/>
                        <w:rPr>
                          <w:rFonts w:asciiTheme="minorHAnsi" w:hAnsiTheme="minorHAnsi" w:cstheme="minorHAnsi"/>
                          <w:b/>
                          <w:color w:val="FFFFFF" w:themeColor="background1"/>
                          <w:sz w:val="32"/>
                        </w:rPr>
                      </w:pPr>
                      <w:r w:rsidRPr="00A11003">
                        <w:rPr>
                          <w:rFonts w:asciiTheme="minorHAnsi" w:hAnsiTheme="minorHAnsi" w:cstheme="minorHAnsi"/>
                          <w:b/>
                          <w:color w:val="FFFFFF" w:themeColor="background1"/>
                          <w:sz w:val="32"/>
                        </w:rPr>
                        <w:t>HOLLINHEY PRIMARY SCHOOL</w:t>
                      </w:r>
                      <w:r w:rsidRPr="00A11003" w:rsidR="00A11003">
                        <w:rPr>
                          <w:rFonts w:asciiTheme="minorHAnsi" w:hAnsiTheme="minorHAnsi" w:cstheme="minorHAnsi"/>
                          <w:b/>
                          <w:color w:val="FFFFFF" w:themeColor="background1"/>
                          <w:sz w:val="32"/>
                        </w:rPr>
                        <w:t xml:space="preserve"> </w:t>
                      </w:r>
                    </w:p>
                    <w:p w:rsidRPr="00A11003" w:rsidR="006546A4" w:rsidP="00A11003" w:rsidRDefault="006546A4" w14:paraId="45254BC4" w14:textId="7DE94160">
                      <w:pPr>
                        <w:shd w:val="clear" w:color="auto" w:fill="FF0000"/>
                        <w:spacing w:before="70" w:line="235" w:lineRule="auto"/>
                        <w:ind w:left="130" w:right="104"/>
                        <w:jc w:val="center"/>
                        <w:rPr>
                          <w:rFonts w:asciiTheme="minorHAnsi" w:hAnsiTheme="minorHAnsi" w:cstheme="minorHAnsi"/>
                          <w:color w:val="FFFFFF" w:themeColor="background1"/>
                        </w:rPr>
                      </w:pPr>
                      <w:r w:rsidRPr="00A11003">
                        <w:rPr>
                          <w:rFonts w:asciiTheme="minorHAnsi" w:hAnsiTheme="minorHAnsi" w:cstheme="minorHAnsi"/>
                          <w:color w:val="FFFFFF" w:themeColor="background1"/>
                        </w:rPr>
                        <w:t xml:space="preserve">PE &amp; Sports Funding Action Plan </w:t>
                      </w:r>
                      <w:r w:rsidRPr="00A11003" w:rsidR="00823BF6">
                        <w:rPr>
                          <w:rFonts w:asciiTheme="minorHAnsi" w:hAnsiTheme="minorHAnsi" w:cstheme="minorHAnsi"/>
                          <w:color w:val="FFFFFF" w:themeColor="background1"/>
                        </w:rPr>
                        <w:t>202</w:t>
                      </w:r>
                      <w:r w:rsidRPr="00A11003" w:rsidR="00485D1E">
                        <w:rPr>
                          <w:rFonts w:asciiTheme="minorHAnsi" w:hAnsiTheme="minorHAnsi" w:cstheme="minorHAnsi"/>
                          <w:color w:val="FFFFFF" w:themeColor="background1"/>
                        </w:rPr>
                        <w:t>3</w:t>
                      </w:r>
                      <w:r w:rsidRPr="00A11003" w:rsidR="00823BF6">
                        <w:rPr>
                          <w:rFonts w:asciiTheme="minorHAnsi" w:hAnsiTheme="minorHAnsi" w:cstheme="minorHAnsi"/>
                          <w:color w:val="FFFFFF" w:themeColor="background1"/>
                        </w:rPr>
                        <w:t>-2</w:t>
                      </w:r>
                      <w:r w:rsidRPr="00A11003" w:rsidR="00485D1E">
                        <w:rPr>
                          <w:rFonts w:asciiTheme="minorHAnsi" w:hAnsiTheme="minorHAnsi" w:cstheme="minorHAnsi"/>
                          <w:color w:val="FFFFFF" w:themeColor="background1"/>
                        </w:rPr>
                        <w:t>4</w:t>
                      </w:r>
                    </w:p>
                  </w:txbxContent>
                </v:textbox>
                <w10:wrap type="square" anchorx="margin" anchory="margin"/>
              </v:shape>
            </w:pict>
          </mc:Fallback>
        </mc:AlternateContent>
      </w:r>
    </w:p>
    <w:p w:rsidRPr="004115C5" w:rsidR="00D360E3" w:rsidP="00873990" w:rsidRDefault="00BA2900" w14:paraId="2B6FA40B" w14:textId="55A9F60F">
      <w:pPr>
        <w:rPr>
          <w:rFonts w:ascii="Calibri" w:hAnsi="Calibri"/>
          <w:b/>
          <w:bCs/>
          <w:u w:val="single"/>
        </w:rPr>
      </w:pPr>
      <w:r w:rsidRPr="004115C5">
        <w:rPr>
          <w:rFonts w:ascii="Calibri" w:hAnsi="Calibri"/>
          <w:b/>
          <w:bCs/>
          <w:u w:val="single"/>
        </w:rPr>
        <w:t>Action Plan for</w:t>
      </w:r>
      <w:r w:rsidRPr="004115C5" w:rsidR="00D360E3">
        <w:rPr>
          <w:rFonts w:ascii="Calibri" w:hAnsi="Calibri"/>
          <w:b/>
          <w:bCs/>
          <w:u w:val="single"/>
        </w:rPr>
        <w:t xml:space="preserve"> the use of Funding to Develop PE and School Sport at Hollinhey Primary School </w:t>
      </w:r>
      <w:r w:rsidRPr="004115C5" w:rsidR="00823BF6">
        <w:rPr>
          <w:rFonts w:ascii="Calibri" w:hAnsi="Calibri"/>
          <w:b/>
          <w:bCs/>
          <w:u w:val="single"/>
        </w:rPr>
        <w:t>202</w:t>
      </w:r>
      <w:r w:rsidRPr="004115C5" w:rsidR="00485D1E">
        <w:rPr>
          <w:rFonts w:ascii="Calibri" w:hAnsi="Calibri"/>
          <w:b/>
          <w:bCs/>
          <w:u w:val="single"/>
        </w:rPr>
        <w:t>3</w:t>
      </w:r>
      <w:r w:rsidRPr="004115C5">
        <w:rPr>
          <w:rFonts w:ascii="Calibri" w:hAnsi="Calibri"/>
          <w:b/>
          <w:bCs/>
          <w:u w:val="single"/>
        </w:rPr>
        <w:t>-2</w:t>
      </w:r>
      <w:r w:rsidRPr="004115C5" w:rsidR="00485D1E">
        <w:rPr>
          <w:rFonts w:ascii="Calibri" w:hAnsi="Calibri"/>
          <w:b/>
          <w:bCs/>
          <w:u w:val="single"/>
        </w:rPr>
        <w:t>4</w:t>
      </w:r>
    </w:p>
    <w:p w:rsidRPr="004115C5" w:rsidR="00D360E3" w:rsidP="1BF0F331" w:rsidRDefault="00D360E3" w14:paraId="1123B3F7" w14:textId="14811E80">
      <w:pPr>
        <w:autoSpaceDE w:val="0"/>
        <w:autoSpaceDN w:val="0"/>
        <w:adjustRightInd w:val="0"/>
        <w:rPr>
          <w:rFonts w:ascii="Calibri" w:hAnsi="Calibri"/>
        </w:rPr>
      </w:pPr>
      <w:r w:rsidRPr="004115C5">
        <w:rPr>
          <w:rFonts w:ascii="Calibri" w:hAnsi="Calibri"/>
        </w:rPr>
        <w:t>The government is providing</w:t>
      </w:r>
      <w:r w:rsidRPr="004115C5" w:rsidR="00823BF6">
        <w:rPr>
          <w:rFonts w:ascii="Calibri" w:hAnsi="Calibri"/>
        </w:rPr>
        <w:t xml:space="preserve"> additional funding for the 202</w:t>
      </w:r>
      <w:r w:rsidRPr="004115C5" w:rsidR="00485D1E">
        <w:rPr>
          <w:rFonts w:ascii="Calibri" w:hAnsi="Calibri"/>
        </w:rPr>
        <w:t>3</w:t>
      </w:r>
      <w:r w:rsidRPr="004115C5">
        <w:rPr>
          <w:rFonts w:ascii="Calibri" w:hAnsi="Calibri"/>
        </w:rPr>
        <w:t>/202</w:t>
      </w:r>
      <w:r w:rsidRPr="004115C5" w:rsidR="00485D1E">
        <w:rPr>
          <w:rFonts w:ascii="Calibri" w:hAnsi="Calibri"/>
        </w:rPr>
        <w:t>4</w:t>
      </w:r>
      <w:r w:rsidRPr="004115C5">
        <w:rPr>
          <w:rFonts w:ascii="Calibri" w:hAnsi="Calibri"/>
        </w:rPr>
        <w:t xml:space="preserve"> academic year. It is to be used to improve provision of physical education (PE) and sport in primary schools. This funding – provided jointly by the Departments for Education, Health and Culture, Media and Sport – and is allocated to primary school head teachers. The funding is ring-fenced and therefore can only be spent on provision of PE and sport in schools.</w:t>
      </w:r>
      <w:r w:rsidRPr="004115C5" w:rsidR="00E9403F">
        <w:rPr>
          <w:rFonts w:ascii="Calibri" w:hAnsi="Calibri"/>
        </w:rPr>
        <w:t xml:space="preserve">  This year Hollin</w:t>
      </w:r>
      <w:r w:rsidRPr="004115C5" w:rsidR="00646EA3">
        <w:rPr>
          <w:rFonts w:ascii="Calibri" w:hAnsi="Calibri"/>
        </w:rPr>
        <w:t>hey have been allocated £</w:t>
      </w:r>
      <w:r w:rsidRPr="004115C5" w:rsidR="0022402D">
        <w:rPr>
          <w:rFonts w:ascii="Calibri" w:hAnsi="Calibri"/>
        </w:rPr>
        <w:t>17,</w:t>
      </w:r>
      <w:r w:rsidRPr="004115C5" w:rsidR="00485D1E">
        <w:rPr>
          <w:rFonts w:ascii="Calibri" w:hAnsi="Calibri"/>
        </w:rPr>
        <w:t>950</w:t>
      </w:r>
      <w:r w:rsidRPr="004115C5" w:rsidR="00646EA3">
        <w:rPr>
          <w:rFonts w:ascii="Calibri" w:hAnsi="Calibri"/>
        </w:rPr>
        <w:t>.</w:t>
      </w:r>
    </w:p>
    <w:p w:rsidRPr="004115C5" w:rsidR="004115C5" w:rsidP="1BF0F331" w:rsidRDefault="004115C5" w14:paraId="7FA2FEA4" w14:textId="77777777">
      <w:pPr>
        <w:autoSpaceDE w:val="0"/>
        <w:autoSpaceDN w:val="0"/>
        <w:adjustRightInd w:val="0"/>
        <w:rPr>
          <w:rFonts w:ascii="Calibri" w:hAnsi="Calibri"/>
          <w:b/>
          <w:bCs/>
        </w:rPr>
      </w:pPr>
    </w:p>
    <w:p w:rsidRPr="004115C5" w:rsidR="00761FEF" w:rsidP="00761FEF" w:rsidRDefault="00761FEF" w14:paraId="00E91A6A" w14:textId="6FCCD7B4">
      <w:pPr>
        <w:autoSpaceDE w:val="0"/>
        <w:autoSpaceDN w:val="0"/>
        <w:adjustRightInd w:val="0"/>
        <w:rPr>
          <w:rFonts w:ascii="Calibri" w:hAnsi="Calibri"/>
        </w:rPr>
      </w:pPr>
      <w:r w:rsidRPr="004115C5">
        <w:rPr>
          <w:rFonts w:ascii="Calibri" w:hAnsi="Calibri"/>
        </w:rPr>
        <w:t>Schools must use the funding to make additional and sustainable improvements to the quality of the PE, School Sport and Physical Activity (PESSPA) they offer. This means that you should use the Primary PE and sport premium to:</w:t>
      </w:r>
    </w:p>
    <w:p w:rsidRPr="004115C5" w:rsidR="00761FEF" w:rsidP="00761FEF" w:rsidRDefault="00761FEF" w14:paraId="09A6FD1F" w14:textId="77777777">
      <w:pPr>
        <w:autoSpaceDE w:val="0"/>
        <w:autoSpaceDN w:val="0"/>
        <w:adjustRightInd w:val="0"/>
        <w:rPr>
          <w:rFonts w:ascii="Calibri" w:hAnsi="Calibri"/>
        </w:rPr>
      </w:pPr>
      <w:r w:rsidRPr="004115C5">
        <w:rPr>
          <w:rFonts w:ascii="Calibri" w:hAnsi="Calibri"/>
        </w:rPr>
        <w:t>•</w:t>
      </w:r>
      <w:r w:rsidRPr="004115C5">
        <w:rPr>
          <w:rFonts w:ascii="Calibri" w:hAnsi="Calibri"/>
        </w:rPr>
        <w:tab/>
      </w:r>
      <w:r w:rsidRPr="004115C5">
        <w:rPr>
          <w:rFonts w:ascii="Calibri" w:hAnsi="Calibri"/>
        </w:rPr>
        <w:t>Build capacity and capability within the school to ensure that improvements made now will benefit pupils joining the school in future years</w:t>
      </w:r>
    </w:p>
    <w:p w:rsidRPr="004115C5" w:rsidR="00D360E3" w:rsidP="00761FEF" w:rsidRDefault="00761FEF" w14:paraId="02EB378F" w14:textId="664952F8">
      <w:pPr>
        <w:autoSpaceDE w:val="0"/>
        <w:autoSpaceDN w:val="0"/>
        <w:adjustRightInd w:val="0"/>
        <w:rPr>
          <w:rFonts w:ascii="Calibri" w:hAnsi="Calibri"/>
        </w:rPr>
      </w:pPr>
      <w:r w:rsidRPr="004115C5">
        <w:rPr>
          <w:rFonts w:ascii="Calibri" w:hAnsi="Calibri"/>
        </w:rPr>
        <w:t>•</w:t>
      </w:r>
      <w:r w:rsidRPr="004115C5">
        <w:rPr>
          <w:rFonts w:ascii="Calibri" w:hAnsi="Calibri"/>
        </w:rPr>
        <w:tab/>
      </w:r>
      <w:r w:rsidRPr="004115C5">
        <w:rPr>
          <w:rFonts w:ascii="Calibri" w:hAnsi="Calibri"/>
        </w:rPr>
        <w:t>Develop or add to the PESSPA activities that your school already offers.</w:t>
      </w:r>
    </w:p>
    <w:p w:rsidRPr="004115C5" w:rsidR="00873990" w:rsidP="00761FEF" w:rsidRDefault="00873990" w14:paraId="4EC24FEB" w14:textId="77777777">
      <w:pPr>
        <w:autoSpaceDE w:val="0"/>
        <w:autoSpaceDN w:val="0"/>
        <w:adjustRightInd w:val="0"/>
        <w:rPr>
          <w:rFonts w:ascii="Calibri" w:hAnsi="Calibri"/>
        </w:rPr>
      </w:pPr>
    </w:p>
    <w:p w:rsidRPr="004115C5" w:rsidR="00873990" w:rsidP="00FD72F3" w:rsidRDefault="00FD72F3" w14:paraId="5CCB5C91" w14:textId="15497D54">
      <w:pPr>
        <w:autoSpaceDE w:val="0"/>
        <w:autoSpaceDN w:val="0"/>
        <w:adjustRightInd w:val="0"/>
        <w:rPr>
          <w:rFonts w:ascii="Calibri" w:hAnsi="Calibri"/>
        </w:rPr>
      </w:pPr>
      <w:r w:rsidRPr="004115C5">
        <w:rPr>
          <w:rFonts w:ascii="Calibri" w:hAnsi="Calibri"/>
        </w:rPr>
        <w:t xml:space="preserve">The Primary PE and sport premium guidance, outlines 5 key priorities that funding should be used towards. It is not necessary that spending has to meet all the key </w:t>
      </w:r>
      <w:proofErr w:type="gramStart"/>
      <w:r w:rsidRPr="004115C5">
        <w:rPr>
          <w:rFonts w:ascii="Calibri" w:hAnsi="Calibri"/>
        </w:rPr>
        <w:t>priorities,</w:t>
      </w:r>
      <w:proofErr w:type="gramEnd"/>
      <w:r w:rsidRPr="004115C5">
        <w:rPr>
          <w:rFonts w:ascii="Calibri" w:hAnsi="Calibri"/>
        </w:rPr>
        <w:t xml:space="preserve"> you should select the priorities that you aim to use any funding towards.</w:t>
      </w:r>
    </w:p>
    <w:p w:rsidRPr="004115C5" w:rsidR="00554449" w:rsidP="000B532F" w:rsidRDefault="00554449" w14:paraId="2D9BC7DB" w14:textId="775D8F47">
      <w:pPr>
        <w:pStyle w:val="ListParagraph"/>
        <w:numPr>
          <w:ilvl w:val="0"/>
          <w:numId w:val="5"/>
        </w:numPr>
        <w:autoSpaceDE w:val="0"/>
        <w:autoSpaceDN w:val="0"/>
        <w:adjustRightInd w:val="0"/>
        <w:rPr>
          <w:rFonts w:ascii="Calibri" w:hAnsi="Calibri"/>
        </w:rPr>
      </w:pPr>
      <w:r w:rsidRPr="004115C5">
        <w:rPr>
          <w:rFonts w:ascii="Calibri" w:hAnsi="Calibri"/>
        </w:rPr>
        <w:t>Increased confidence, knowledge and skills of all staff in teaching PE and sport</w:t>
      </w:r>
    </w:p>
    <w:p w:rsidRPr="004115C5" w:rsidR="00554449" w:rsidP="000B532F" w:rsidRDefault="00554449" w14:paraId="4C4EEC95" w14:textId="6D351226">
      <w:pPr>
        <w:pStyle w:val="ListParagraph"/>
        <w:numPr>
          <w:ilvl w:val="0"/>
          <w:numId w:val="5"/>
        </w:numPr>
        <w:autoSpaceDE w:val="0"/>
        <w:autoSpaceDN w:val="0"/>
        <w:adjustRightInd w:val="0"/>
        <w:rPr>
          <w:rFonts w:ascii="Calibri" w:hAnsi="Calibri"/>
        </w:rPr>
      </w:pPr>
      <w:r w:rsidRPr="004115C5">
        <w:rPr>
          <w:rFonts w:ascii="Calibri" w:hAnsi="Calibri"/>
        </w:rPr>
        <w:t>Engagement of all pupils in regular physical activity</w:t>
      </w:r>
    </w:p>
    <w:p w:rsidRPr="004115C5" w:rsidR="00554449" w:rsidP="000B532F" w:rsidRDefault="00554449" w14:paraId="0AD6E9AC" w14:textId="0ECC31FF">
      <w:pPr>
        <w:pStyle w:val="ListParagraph"/>
        <w:numPr>
          <w:ilvl w:val="0"/>
          <w:numId w:val="5"/>
        </w:numPr>
        <w:autoSpaceDE w:val="0"/>
        <w:autoSpaceDN w:val="0"/>
        <w:adjustRightInd w:val="0"/>
        <w:rPr>
          <w:rFonts w:ascii="Calibri" w:hAnsi="Calibri"/>
        </w:rPr>
      </w:pPr>
      <w:r w:rsidRPr="004115C5">
        <w:rPr>
          <w:rFonts w:ascii="Calibri" w:hAnsi="Calibri"/>
        </w:rPr>
        <w:t>The profile of PE and sport is raised across the school as a tool for whole-school improvement</w:t>
      </w:r>
    </w:p>
    <w:p w:rsidRPr="004115C5" w:rsidR="00554449" w:rsidP="000B532F" w:rsidRDefault="00554449" w14:paraId="71CF2148" w14:textId="79753D93">
      <w:pPr>
        <w:pStyle w:val="ListParagraph"/>
        <w:numPr>
          <w:ilvl w:val="0"/>
          <w:numId w:val="5"/>
        </w:numPr>
        <w:autoSpaceDE w:val="0"/>
        <w:autoSpaceDN w:val="0"/>
        <w:adjustRightInd w:val="0"/>
        <w:rPr>
          <w:rFonts w:ascii="Calibri" w:hAnsi="Calibri"/>
        </w:rPr>
      </w:pPr>
      <w:r w:rsidRPr="004115C5">
        <w:rPr>
          <w:rFonts w:ascii="Calibri" w:hAnsi="Calibri"/>
        </w:rPr>
        <w:t>Broader experience of a range of sports and physical activities offered to all pupils</w:t>
      </w:r>
    </w:p>
    <w:p w:rsidRPr="004115C5" w:rsidR="00554449" w:rsidP="000B532F" w:rsidRDefault="00554449" w14:paraId="6A0BF18A" w14:textId="15FAF322">
      <w:pPr>
        <w:pStyle w:val="ListParagraph"/>
        <w:numPr>
          <w:ilvl w:val="0"/>
          <w:numId w:val="5"/>
        </w:numPr>
        <w:autoSpaceDE w:val="0"/>
        <w:autoSpaceDN w:val="0"/>
        <w:adjustRightInd w:val="0"/>
        <w:rPr>
          <w:rFonts w:ascii="Calibri" w:hAnsi="Calibri"/>
        </w:rPr>
      </w:pPr>
      <w:r w:rsidRPr="004115C5">
        <w:rPr>
          <w:rFonts w:ascii="Calibri" w:hAnsi="Calibri"/>
        </w:rPr>
        <w:t>Increased participation in competitive sport</w:t>
      </w:r>
    </w:p>
    <w:p w:rsidRPr="004115C5" w:rsidR="00873990" w:rsidP="00761FEF" w:rsidRDefault="00873990" w14:paraId="3FE883F4" w14:textId="77777777">
      <w:pPr>
        <w:autoSpaceDE w:val="0"/>
        <w:autoSpaceDN w:val="0"/>
        <w:adjustRightInd w:val="0"/>
        <w:rPr>
          <w:rFonts w:ascii="Calibri" w:hAnsi="Calibri"/>
          <w:b/>
          <w:sz w:val="12"/>
        </w:rPr>
      </w:pPr>
    </w:p>
    <w:p w:rsidRPr="004115C5" w:rsidR="00D360E3" w:rsidP="00D360E3" w:rsidRDefault="00D360E3" w14:paraId="6A05A809" w14:textId="77777777">
      <w:pPr>
        <w:autoSpaceDE w:val="0"/>
        <w:autoSpaceDN w:val="0"/>
        <w:adjustRightInd w:val="0"/>
        <w:rPr>
          <w:rFonts w:ascii="Calibri" w:hAnsi="Calibri"/>
          <w:sz w:val="12"/>
        </w:rPr>
      </w:pPr>
    </w:p>
    <w:p w:rsidRPr="004115C5" w:rsidR="00D360E3" w:rsidP="00D360E3" w:rsidRDefault="004115C5" w14:paraId="419BAAF9" w14:textId="4B4F299B">
      <w:pPr>
        <w:autoSpaceDE w:val="0"/>
        <w:autoSpaceDN w:val="0"/>
        <w:adjustRightInd w:val="0"/>
        <w:rPr>
          <w:rFonts w:ascii="Calibri" w:hAnsi="Calibri"/>
        </w:rPr>
      </w:pPr>
      <w:r w:rsidRPr="004115C5">
        <w:rPr>
          <w:rFonts w:ascii="Calibri" w:hAnsi="Calibri"/>
          <w:b/>
        </w:rPr>
        <w:t xml:space="preserve">Our </w:t>
      </w:r>
      <w:r w:rsidRPr="004115C5" w:rsidR="00D360E3">
        <w:rPr>
          <w:rFonts w:ascii="Calibri" w:hAnsi="Calibri"/>
          <w:b/>
        </w:rPr>
        <w:t>Vision:</w:t>
      </w:r>
      <w:r w:rsidRPr="004115C5" w:rsidR="00D360E3">
        <w:rPr>
          <w:rFonts w:ascii="Calibri" w:hAnsi="Calibri"/>
        </w:rPr>
        <w:t xml:space="preserve"> ALL pupils leaving primary school </w:t>
      </w:r>
      <w:r w:rsidRPr="004115C5" w:rsidR="00D360E3">
        <w:rPr>
          <w:rFonts w:ascii="Calibri" w:hAnsi="Calibri"/>
          <w:b/>
        </w:rPr>
        <w:t>physically literate</w:t>
      </w:r>
      <w:r w:rsidRPr="004115C5" w:rsidR="00D360E3">
        <w:rPr>
          <w:rFonts w:ascii="Calibri" w:hAnsi="Calibri"/>
        </w:rPr>
        <w:t xml:space="preserve"> and with the </w:t>
      </w:r>
      <w:r w:rsidRPr="004115C5" w:rsidR="00D360E3">
        <w:rPr>
          <w:rFonts w:ascii="Calibri" w:hAnsi="Calibri"/>
          <w:b/>
        </w:rPr>
        <w:t>knowledge, skills and motivation</w:t>
      </w:r>
      <w:r w:rsidRPr="004115C5" w:rsidR="00D360E3">
        <w:rPr>
          <w:rFonts w:ascii="Calibri" w:hAnsi="Calibri"/>
        </w:rPr>
        <w:t xml:space="preserve"> necessary to equip them for a </w:t>
      </w:r>
      <w:r w:rsidRPr="004115C5" w:rsidR="00D360E3">
        <w:rPr>
          <w:rFonts w:ascii="Calibri" w:hAnsi="Calibri"/>
          <w:b/>
        </w:rPr>
        <w:t>healthy, active lifestyle</w:t>
      </w:r>
      <w:r w:rsidRPr="004115C5" w:rsidR="00D360E3">
        <w:rPr>
          <w:rFonts w:ascii="Calibri" w:hAnsi="Calibri"/>
        </w:rPr>
        <w:t xml:space="preserve"> and </w:t>
      </w:r>
      <w:r w:rsidRPr="004115C5" w:rsidR="00D360E3">
        <w:rPr>
          <w:rFonts w:ascii="Calibri" w:hAnsi="Calibri"/>
          <w:b/>
        </w:rPr>
        <w:t>lifelong participation</w:t>
      </w:r>
      <w:r w:rsidRPr="004115C5" w:rsidR="00D360E3">
        <w:rPr>
          <w:rFonts w:ascii="Calibri" w:hAnsi="Calibri"/>
        </w:rPr>
        <w:t xml:space="preserve"> in physical activity and sport.</w:t>
      </w:r>
    </w:p>
    <w:p w:rsidRPr="004115C5" w:rsidR="00D360E3" w:rsidP="00D360E3" w:rsidRDefault="00D360E3" w14:paraId="5A39BBE3" w14:textId="77777777">
      <w:pPr>
        <w:autoSpaceDE w:val="0"/>
        <w:autoSpaceDN w:val="0"/>
        <w:adjustRightInd w:val="0"/>
        <w:rPr>
          <w:rFonts w:ascii="Calibri" w:hAnsi="Calibri"/>
          <w:sz w:val="10"/>
        </w:rPr>
      </w:pPr>
    </w:p>
    <w:p w:rsidRPr="004115C5" w:rsidR="00D360E3" w:rsidP="00D360E3" w:rsidRDefault="00D360E3" w14:paraId="4C7E0239" w14:textId="77777777">
      <w:pPr>
        <w:autoSpaceDE w:val="0"/>
        <w:autoSpaceDN w:val="0"/>
        <w:adjustRightInd w:val="0"/>
        <w:rPr>
          <w:rFonts w:ascii="Calibri" w:hAnsi="Calibri"/>
        </w:rPr>
      </w:pPr>
      <w:proofErr w:type="gramStart"/>
      <w:r w:rsidRPr="004115C5">
        <w:rPr>
          <w:rFonts w:ascii="Calibri" w:hAnsi="Calibri"/>
        </w:rPr>
        <w:t>Staff at Hollinhey are</w:t>
      </w:r>
      <w:proofErr w:type="gramEnd"/>
      <w:r w:rsidRPr="004115C5">
        <w:rPr>
          <w:rFonts w:ascii="Calibri" w:hAnsi="Calibri"/>
        </w:rPr>
        <w:t xml:space="preserve"> passionate about sport and the benefits </w:t>
      </w:r>
      <w:r w:rsidRPr="004115C5">
        <w:rPr>
          <w:rFonts w:ascii="Calibri" w:hAnsi="Calibri"/>
          <w:b/>
        </w:rPr>
        <w:t>sport can promote including; fun, a healthy lifestyle, teamwork and sportsmanship</w:t>
      </w:r>
      <w:r w:rsidRPr="004115C5">
        <w:rPr>
          <w:rFonts w:ascii="Calibri" w:hAnsi="Calibri"/>
        </w:rPr>
        <w:t>. A concerted effort has been made with the help of the funding, through resources and provision to widen sporting opportunities across the school to include as many children as possible, regardless of age, gender and ability.</w:t>
      </w:r>
    </w:p>
    <w:p w:rsidRPr="004115C5" w:rsidR="000B532F" w:rsidP="00D360E3" w:rsidRDefault="000B532F" w14:paraId="6C3C003F" w14:textId="77777777">
      <w:pPr>
        <w:autoSpaceDE w:val="0"/>
        <w:autoSpaceDN w:val="0"/>
        <w:adjustRightInd w:val="0"/>
        <w:rPr>
          <w:rFonts w:ascii="Calibri" w:hAnsi="Calibri"/>
        </w:rPr>
      </w:pPr>
    </w:p>
    <w:tbl>
      <w:tblPr>
        <w:tblW w:w="15668"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1549"/>
        <w:gridCol w:w="4119"/>
      </w:tblGrid>
      <w:tr w:rsidRPr="00BE4ED1" w:rsidR="00BE4ED1" w:rsidTr="43E71249" w14:paraId="356F2442" w14:textId="77777777">
        <w:trPr>
          <w:trHeight w:val="315"/>
          <w:jc w:val="center"/>
        </w:trPr>
        <w:tc>
          <w:tcPr>
            <w:tcW w:w="15668" w:type="dxa"/>
            <w:gridSpan w:val="2"/>
            <w:tcBorders>
              <w:top w:val="single" w:color="231F20" w:sz="6" w:space="0"/>
              <w:left w:val="single" w:color="231F20" w:sz="6" w:space="0"/>
              <w:bottom w:val="single" w:color="231F20" w:sz="6" w:space="0"/>
              <w:right w:val="single" w:color="231F20" w:sz="6" w:space="0"/>
            </w:tcBorders>
            <w:shd w:val="clear" w:color="auto" w:fill="FF0000"/>
            <w:tcMar/>
            <w:hideMark/>
          </w:tcPr>
          <w:p w:rsidRPr="00BE4ED1" w:rsidR="00BE4ED1" w:rsidRDefault="00BE4ED1" w14:paraId="11A1CFE5" w14:textId="77777777">
            <w:pPr>
              <w:spacing w:line="276" w:lineRule="auto"/>
              <w:ind w:left="75"/>
              <w:textAlignment w:val="baseline"/>
              <w:rPr>
                <w:rFonts w:asciiTheme="minorHAnsi" w:hAnsiTheme="minorHAnsi" w:cstheme="minorHAnsi"/>
                <w:color w:val="FFFFFF" w:themeColor="background1"/>
                <w:sz w:val="18"/>
                <w:szCs w:val="18"/>
              </w:rPr>
            </w:pPr>
            <w:r w:rsidRPr="00BE4ED1">
              <w:rPr>
                <w:rFonts w:asciiTheme="minorHAnsi" w:hAnsiTheme="minorHAnsi" w:cstheme="minorHAnsi"/>
                <w:b/>
                <w:bCs/>
                <w:color w:val="FFFFFF" w:themeColor="background1"/>
              </w:rPr>
              <w:t>DETAILS WITH REGARD TO FUNDING</w:t>
            </w:r>
            <w:r w:rsidRPr="00BE4ED1">
              <w:rPr>
                <w:rFonts w:asciiTheme="minorHAnsi" w:hAnsiTheme="minorHAnsi" w:cstheme="minorHAnsi"/>
                <w:color w:val="FFFFFF" w:themeColor="background1"/>
              </w:rPr>
              <w:t> 2023/24</w:t>
            </w:r>
          </w:p>
          <w:p w:rsidRPr="00BE4ED1" w:rsidR="00BE4ED1" w:rsidRDefault="00BE4ED1" w14:paraId="07B13C9E" w14:textId="77777777">
            <w:pPr>
              <w:spacing w:line="276" w:lineRule="auto"/>
              <w:ind w:left="75"/>
              <w:textAlignment w:val="baseline"/>
              <w:rPr>
                <w:rFonts w:eastAsia="Calibri" w:asciiTheme="minorHAnsi" w:hAnsiTheme="minorHAnsi" w:cstheme="minorHAnsi"/>
                <w:sz w:val="18"/>
                <w:szCs w:val="18"/>
              </w:rPr>
            </w:pPr>
            <w:r w:rsidRPr="00BE4ED1">
              <w:rPr>
                <w:rFonts w:asciiTheme="minorHAnsi" w:hAnsiTheme="minorHAnsi" w:cstheme="minorHAnsi"/>
                <w:color w:val="231F20"/>
              </w:rPr>
              <w:t> </w:t>
            </w:r>
          </w:p>
        </w:tc>
      </w:tr>
      <w:tr w:rsidRPr="00BE4ED1" w:rsidR="00BE4ED1" w:rsidTr="43E71249" w14:paraId="3DC014A8" w14:textId="77777777">
        <w:trPr>
          <w:trHeight w:val="315"/>
          <w:jc w:val="center"/>
        </w:trPr>
        <w:tc>
          <w:tcPr>
            <w:tcW w:w="11549" w:type="dxa"/>
            <w:tcBorders>
              <w:top w:val="nil"/>
              <w:left w:val="outset" w:color="auto" w:sz="6" w:space="0"/>
              <w:bottom w:val="nil"/>
              <w:right w:val="nil"/>
            </w:tcBorders>
            <w:tcMar/>
            <w:hideMark/>
          </w:tcPr>
          <w:p w:rsidRPr="00BE4ED1" w:rsidR="00BE4ED1" w:rsidRDefault="00BE4ED1" w14:paraId="03CECDEC" w14:textId="77777777">
            <w:pPr>
              <w:spacing w:line="276" w:lineRule="auto"/>
              <w:ind w:left="75"/>
              <w:textAlignment w:val="baseline"/>
              <w:rPr>
                <w:rFonts w:asciiTheme="minorHAnsi" w:hAnsiTheme="minorHAnsi" w:cstheme="minorHAnsi"/>
                <w:sz w:val="18"/>
                <w:szCs w:val="18"/>
              </w:rPr>
            </w:pPr>
            <w:r w:rsidRPr="00BE4ED1">
              <w:rPr>
                <w:rFonts w:asciiTheme="minorHAnsi" w:hAnsiTheme="minorHAnsi" w:cstheme="minorHAnsi"/>
              </w:rPr>
              <w:t>Total</w:t>
            </w:r>
            <w:r w:rsidRPr="00BE4ED1">
              <w:rPr>
                <w:rFonts w:asciiTheme="minorHAnsi" w:hAnsiTheme="minorHAnsi" w:cstheme="minorHAnsi"/>
                <w:spacing w:val="-10"/>
              </w:rPr>
              <w:t xml:space="preserve"> </w:t>
            </w:r>
            <w:r w:rsidRPr="00BE4ED1">
              <w:rPr>
                <w:rFonts w:asciiTheme="minorHAnsi" w:hAnsiTheme="minorHAnsi" w:cstheme="minorHAnsi"/>
              </w:rPr>
              <w:t>amount</w:t>
            </w:r>
            <w:r w:rsidRPr="00BE4ED1">
              <w:rPr>
                <w:rFonts w:asciiTheme="minorHAnsi" w:hAnsiTheme="minorHAnsi" w:cstheme="minorHAnsi"/>
                <w:spacing w:val="-7"/>
              </w:rPr>
              <w:t xml:space="preserve"> </w:t>
            </w:r>
            <w:r w:rsidRPr="00BE4ED1">
              <w:rPr>
                <w:rFonts w:asciiTheme="minorHAnsi" w:hAnsiTheme="minorHAnsi" w:cstheme="minorHAnsi"/>
              </w:rPr>
              <w:t>carried</w:t>
            </w:r>
            <w:r w:rsidRPr="00BE4ED1">
              <w:rPr>
                <w:rFonts w:asciiTheme="minorHAnsi" w:hAnsiTheme="minorHAnsi" w:cstheme="minorHAnsi"/>
                <w:spacing w:val="-6"/>
              </w:rPr>
              <w:t xml:space="preserve"> </w:t>
            </w:r>
            <w:r w:rsidRPr="00BE4ED1">
              <w:rPr>
                <w:rFonts w:asciiTheme="minorHAnsi" w:hAnsiTheme="minorHAnsi" w:cstheme="minorHAnsi"/>
              </w:rPr>
              <w:t>over</w:t>
            </w:r>
            <w:r w:rsidRPr="00BE4ED1">
              <w:rPr>
                <w:rFonts w:asciiTheme="minorHAnsi" w:hAnsiTheme="minorHAnsi" w:cstheme="minorHAnsi"/>
                <w:spacing w:val="-7"/>
              </w:rPr>
              <w:t xml:space="preserve"> </w:t>
            </w:r>
            <w:r w:rsidRPr="00BE4ED1">
              <w:rPr>
                <w:rFonts w:asciiTheme="minorHAnsi" w:hAnsiTheme="minorHAnsi" w:cstheme="minorHAnsi"/>
              </w:rPr>
              <w:t>from</w:t>
            </w:r>
            <w:r w:rsidRPr="00BE4ED1">
              <w:rPr>
                <w:rFonts w:asciiTheme="minorHAnsi" w:hAnsiTheme="minorHAnsi" w:cstheme="minorHAnsi"/>
                <w:spacing w:val="-7"/>
              </w:rPr>
              <w:t xml:space="preserve"> </w:t>
            </w:r>
            <w:r w:rsidRPr="00BE4ED1">
              <w:rPr>
                <w:rFonts w:asciiTheme="minorHAnsi" w:hAnsiTheme="minorHAnsi" w:cstheme="minorHAnsi"/>
                <w:spacing w:val="-2"/>
              </w:rPr>
              <w:t>2022/23</w:t>
            </w:r>
          </w:p>
        </w:tc>
        <w:tc>
          <w:tcPr>
            <w:tcW w:w="4119" w:type="dxa"/>
            <w:tcBorders>
              <w:top w:val="single" w:color="231F20" w:sz="6" w:space="0"/>
              <w:left w:val="single" w:color="231F20" w:sz="6" w:space="0"/>
              <w:bottom w:val="single" w:color="231F20" w:sz="6" w:space="0"/>
              <w:right w:val="single" w:color="231F20" w:sz="6" w:space="0"/>
            </w:tcBorders>
            <w:tcMar/>
            <w:hideMark/>
          </w:tcPr>
          <w:p w:rsidRPr="00BE4ED1" w:rsidR="00BE4ED1" w:rsidP="43E71249" w:rsidRDefault="00BE4ED1" w14:paraId="2FBE9753" w14:textId="11D2835F">
            <w:pPr>
              <w:spacing w:line="276" w:lineRule="auto"/>
              <w:ind w:left="75"/>
              <w:textAlignment w:val="baseline"/>
              <w:rPr>
                <w:rFonts w:ascii="Calibri" w:hAnsi="Calibri" w:cs="Calibri" w:asciiTheme="minorAscii" w:hAnsiTheme="minorAscii" w:cstheme="minorAscii"/>
                <w:sz w:val="18"/>
                <w:szCs w:val="18"/>
              </w:rPr>
            </w:pPr>
            <w:r w:rsidRPr="43E71249" w:rsidR="00BE4ED1">
              <w:rPr>
                <w:rFonts w:ascii="Calibri" w:hAnsi="Calibri" w:cs="Calibri" w:asciiTheme="minorAscii" w:hAnsiTheme="minorAscii" w:cstheme="minorAscii"/>
                <w:color w:val="002060"/>
              </w:rPr>
              <w:t>£</w:t>
            </w:r>
            <w:r w:rsidRPr="43E71249" w:rsidR="4264C5FF">
              <w:rPr>
                <w:rFonts w:ascii="Calibri" w:hAnsi="Calibri" w:cs="Calibri" w:asciiTheme="minorAscii" w:hAnsiTheme="minorAscii" w:cstheme="minorAscii"/>
                <w:color w:val="002060"/>
              </w:rPr>
              <w:t>1,804</w:t>
            </w:r>
          </w:p>
        </w:tc>
      </w:tr>
      <w:tr w:rsidRPr="00BE4ED1" w:rsidR="00BE4ED1" w:rsidTr="43E71249" w14:paraId="3E32185C" w14:textId="77777777">
        <w:trPr>
          <w:trHeight w:val="315"/>
          <w:jc w:val="center"/>
        </w:trPr>
        <w:tc>
          <w:tcPr>
            <w:tcW w:w="11549" w:type="dxa"/>
            <w:tcBorders>
              <w:top w:val="single" w:color="231F20" w:sz="6" w:space="0"/>
              <w:left w:val="single" w:color="231F20" w:sz="6" w:space="0"/>
              <w:bottom w:val="single" w:color="231F20" w:sz="6" w:space="0"/>
              <w:right w:val="single" w:color="231F20" w:sz="6" w:space="0"/>
            </w:tcBorders>
            <w:tcMar/>
            <w:hideMark/>
          </w:tcPr>
          <w:p w:rsidRPr="00BE4ED1" w:rsidR="00BE4ED1" w:rsidRDefault="00BE4ED1" w14:paraId="0CE55224" w14:textId="77777777">
            <w:pPr>
              <w:spacing w:line="276" w:lineRule="auto"/>
              <w:ind w:left="75"/>
              <w:textAlignment w:val="baseline"/>
              <w:rPr>
                <w:rFonts w:asciiTheme="minorHAnsi" w:hAnsiTheme="minorHAnsi" w:cstheme="minorHAnsi"/>
                <w:sz w:val="18"/>
                <w:szCs w:val="18"/>
              </w:rPr>
            </w:pPr>
            <w:r w:rsidRPr="00BE4ED1">
              <w:rPr>
                <w:rFonts w:asciiTheme="minorHAnsi" w:hAnsiTheme="minorHAnsi" w:cstheme="minorHAnsi"/>
              </w:rPr>
              <w:t>Total amount allocated for 2023/24 </w:t>
            </w:r>
          </w:p>
        </w:tc>
        <w:tc>
          <w:tcPr>
            <w:tcW w:w="4119" w:type="dxa"/>
            <w:tcBorders>
              <w:top w:val="single" w:color="231F20" w:sz="6" w:space="0"/>
              <w:left w:val="single" w:color="231F20" w:sz="6" w:space="0"/>
              <w:bottom w:val="single" w:color="231F20" w:sz="6" w:space="0"/>
              <w:right w:val="single" w:color="231F20" w:sz="6" w:space="0"/>
            </w:tcBorders>
            <w:tcMar/>
            <w:hideMark/>
          </w:tcPr>
          <w:p w:rsidRPr="00BE4ED1" w:rsidR="00BE4ED1" w:rsidRDefault="00BE4ED1" w14:paraId="548CF223" w14:textId="77777777">
            <w:pPr>
              <w:spacing w:line="276" w:lineRule="auto"/>
              <w:ind w:left="75"/>
              <w:textAlignment w:val="baseline"/>
              <w:rPr>
                <w:rFonts w:asciiTheme="minorHAnsi" w:hAnsiTheme="minorHAnsi" w:cstheme="minorHAnsi"/>
                <w:sz w:val="18"/>
                <w:szCs w:val="18"/>
              </w:rPr>
            </w:pPr>
            <w:r w:rsidRPr="00BE4ED1">
              <w:rPr>
                <w:rFonts w:asciiTheme="minorHAnsi" w:hAnsiTheme="minorHAnsi" w:cstheme="minorHAnsi"/>
                <w:color w:val="002060"/>
              </w:rPr>
              <w:t>£17,950</w:t>
            </w:r>
          </w:p>
        </w:tc>
      </w:tr>
      <w:tr w:rsidRPr="00BE4ED1" w:rsidR="00BE4ED1" w:rsidTr="43E71249" w14:paraId="21EF6361" w14:textId="77777777">
        <w:trPr>
          <w:trHeight w:val="315"/>
          <w:jc w:val="center"/>
        </w:trPr>
        <w:tc>
          <w:tcPr>
            <w:tcW w:w="11549" w:type="dxa"/>
            <w:tcBorders>
              <w:top w:val="single" w:color="231F20" w:sz="6" w:space="0"/>
              <w:left w:val="single" w:color="231F20" w:sz="6" w:space="0"/>
              <w:bottom w:val="single" w:color="231F20" w:sz="6" w:space="0"/>
              <w:right w:val="single" w:color="231F20" w:sz="6" w:space="0"/>
            </w:tcBorders>
            <w:tcMar/>
            <w:hideMark/>
          </w:tcPr>
          <w:p w:rsidRPr="00BE4ED1" w:rsidR="00BE4ED1" w:rsidRDefault="00BE4ED1" w14:paraId="22DD4DA0" w14:textId="77777777">
            <w:pPr>
              <w:spacing w:line="276" w:lineRule="auto"/>
              <w:ind w:left="75"/>
              <w:textAlignment w:val="baseline"/>
              <w:rPr>
                <w:rFonts w:asciiTheme="minorHAnsi" w:hAnsiTheme="minorHAnsi" w:cstheme="minorHAnsi"/>
              </w:rPr>
            </w:pPr>
            <w:r w:rsidRPr="00BE4ED1">
              <w:rPr>
                <w:rFonts w:asciiTheme="minorHAnsi" w:hAnsiTheme="minorHAnsi" w:cstheme="minorHAnsi"/>
              </w:rPr>
              <w:t>Total</w:t>
            </w:r>
            <w:r w:rsidRPr="00BE4ED1">
              <w:rPr>
                <w:rFonts w:asciiTheme="minorHAnsi" w:hAnsiTheme="minorHAnsi" w:cstheme="minorHAnsi"/>
                <w:spacing w:val="-8"/>
              </w:rPr>
              <w:t xml:space="preserve"> </w:t>
            </w:r>
            <w:r w:rsidRPr="00BE4ED1">
              <w:rPr>
                <w:rFonts w:asciiTheme="minorHAnsi" w:hAnsiTheme="minorHAnsi" w:cstheme="minorHAnsi"/>
              </w:rPr>
              <w:t>amount</w:t>
            </w:r>
            <w:r w:rsidRPr="00BE4ED1">
              <w:rPr>
                <w:rFonts w:asciiTheme="minorHAnsi" w:hAnsiTheme="minorHAnsi" w:cstheme="minorHAnsi"/>
                <w:spacing w:val="-5"/>
              </w:rPr>
              <w:t xml:space="preserve"> </w:t>
            </w:r>
            <w:r w:rsidRPr="00BE4ED1">
              <w:rPr>
                <w:rFonts w:asciiTheme="minorHAnsi" w:hAnsiTheme="minorHAnsi" w:cstheme="minorHAnsi"/>
              </w:rPr>
              <w:t>of</w:t>
            </w:r>
            <w:r w:rsidRPr="00BE4ED1">
              <w:rPr>
                <w:rFonts w:asciiTheme="minorHAnsi" w:hAnsiTheme="minorHAnsi" w:cstheme="minorHAnsi"/>
                <w:spacing w:val="-5"/>
              </w:rPr>
              <w:t xml:space="preserve"> </w:t>
            </w:r>
            <w:r w:rsidRPr="00BE4ED1">
              <w:rPr>
                <w:rFonts w:asciiTheme="minorHAnsi" w:hAnsiTheme="minorHAnsi" w:cstheme="minorHAnsi"/>
              </w:rPr>
              <w:t>funding</w:t>
            </w:r>
            <w:r w:rsidRPr="00BE4ED1">
              <w:rPr>
                <w:rFonts w:asciiTheme="minorHAnsi" w:hAnsiTheme="minorHAnsi" w:cstheme="minorHAnsi"/>
                <w:spacing w:val="-5"/>
              </w:rPr>
              <w:t xml:space="preserve"> </w:t>
            </w:r>
            <w:r w:rsidRPr="00BE4ED1">
              <w:rPr>
                <w:rFonts w:asciiTheme="minorHAnsi" w:hAnsiTheme="minorHAnsi" w:cstheme="minorHAnsi"/>
              </w:rPr>
              <w:t>for</w:t>
            </w:r>
            <w:r w:rsidRPr="00BE4ED1">
              <w:rPr>
                <w:rFonts w:asciiTheme="minorHAnsi" w:hAnsiTheme="minorHAnsi" w:cstheme="minorHAnsi"/>
                <w:spacing w:val="-6"/>
              </w:rPr>
              <w:t xml:space="preserve"> </w:t>
            </w:r>
            <w:r w:rsidRPr="00BE4ED1">
              <w:rPr>
                <w:rFonts w:asciiTheme="minorHAnsi" w:hAnsiTheme="minorHAnsi" w:cstheme="minorHAnsi"/>
              </w:rPr>
              <w:t>2023/2.</w:t>
            </w:r>
            <w:r w:rsidRPr="00BE4ED1">
              <w:rPr>
                <w:rFonts w:asciiTheme="minorHAnsi" w:hAnsiTheme="minorHAnsi" w:cstheme="minorHAnsi"/>
                <w:spacing w:val="-5"/>
              </w:rPr>
              <w:t xml:space="preserve"> </w:t>
            </w:r>
            <w:r w:rsidRPr="00BE4ED1">
              <w:rPr>
                <w:rFonts w:asciiTheme="minorHAnsi" w:hAnsiTheme="minorHAnsi" w:cstheme="minorHAnsi"/>
                <w:b/>
              </w:rPr>
              <w:t>Must</w:t>
            </w:r>
            <w:r w:rsidRPr="00BE4ED1">
              <w:rPr>
                <w:rFonts w:asciiTheme="minorHAnsi" w:hAnsiTheme="minorHAnsi" w:cstheme="minorHAnsi"/>
              </w:rPr>
              <w:t xml:space="preserve"> be</w:t>
            </w:r>
            <w:r w:rsidRPr="00BE4ED1">
              <w:rPr>
                <w:rFonts w:asciiTheme="minorHAnsi" w:hAnsiTheme="minorHAnsi" w:cstheme="minorHAnsi"/>
                <w:spacing w:val="-5"/>
              </w:rPr>
              <w:t xml:space="preserve"> </w:t>
            </w:r>
            <w:r w:rsidRPr="00BE4ED1">
              <w:rPr>
                <w:rFonts w:asciiTheme="minorHAnsi" w:hAnsiTheme="minorHAnsi" w:cstheme="minorHAnsi"/>
              </w:rPr>
              <w:t>spent</w:t>
            </w:r>
            <w:r w:rsidRPr="00BE4ED1">
              <w:rPr>
                <w:rFonts w:asciiTheme="minorHAnsi" w:hAnsiTheme="minorHAnsi" w:cstheme="minorHAnsi"/>
                <w:spacing w:val="-6"/>
              </w:rPr>
              <w:t xml:space="preserve"> </w:t>
            </w:r>
            <w:r w:rsidRPr="00BE4ED1">
              <w:rPr>
                <w:rFonts w:asciiTheme="minorHAnsi" w:hAnsiTheme="minorHAnsi" w:cstheme="minorHAnsi"/>
              </w:rPr>
              <w:t>and</w:t>
            </w:r>
            <w:r w:rsidRPr="00BE4ED1">
              <w:rPr>
                <w:rFonts w:asciiTheme="minorHAnsi" w:hAnsiTheme="minorHAnsi" w:cstheme="minorHAnsi"/>
                <w:spacing w:val="-3"/>
              </w:rPr>
              <w:t xml:space="preserve"> </w:t>
            </w:r>
            <w:r w:rsidRPr="00BE4ED1">
              <w:rPr>
                <w:rFonts w:asciiTheme="minorHAnsi" w:hAnsiTheme="minorHAnsi" w:cstheme="minorHAnsi"/>
              </w:rPr>
              <w:t>reported</w:t>
            </w:r>
            <w:r w:rsidRPr="00BE4ED1">
              <w:rPr>
                <w:rFonts w:asciiTheme="minorHAnsi" w:hAnsiTheme="minorHAnsi" w:cstheme="minorHAnsi"/>
                <w:spacing w:val="-4"/>
              </w:rPr>
              <w:t xml:space="preserve"> </w:t>
            </w:r>
            <w:r w:rsidRPr="00BE4ED1">
              <w:rPr>
                <w:rFonts w:asciiTheme="minorHAnsi" w:hAnsiTheme="minorHAnsi" w:cstheme="minorHAnsi"/>
              </w:rPr>
              <w:t>on</w:t>
            </w:r>
            <w:r w:rsidRPr="00BE4ED1">
              <w:rPr>
                <w:rFonts w:asciiTheme="minorHAnsi" w:hAnsiTheme="minorHAnsi" w:cstheme="minorHAnsi"/>
                <w:spacing w:val="-6"/>
              </w:rPr>
              <w:t xml:space="preserve"> </w:t>
            </w:r>
            <w:r w:rsidRPr="00BE4ED1">
              <w:rPr>
                <w:rFonts w:asciiTheme="minorHAnsi" w:hAnsiTheme="minorHAnsi" w:cstheme="minorHAnsi"/>
              </w:rPr>
              <w:t>by</w:t>
            </w:r>
            <w:r w:rsidRPr="00BE4ED1">
              <w:rPr>
                <w:rFonts w:asciiTheme="minorHAnsi" w:hAnsiTheme="minorHAnsi" w:cstheme="minorHAnsi"/>
                <w:spacing w:val="-5"/>
              </w:rPr>
              <w:t xml:space="preserve"> </w:t>
            </w:r>
            <w:r w:rsidRPr="00BE4ED1">
              <w:rPr>
                <w:rFonts w:asciiTheme="minorHAnsi" w:hAnsiTheme="minorHAnsi" w:cstheme="minorHAnsi"/>
              </w:rPr>
              <w:t>31st</w:t>
            </w:r>
            <w:r w:rsidRPr="00BE4ED1">
              <w:rPr>
                <w:rFonts w:asciiTheme="minorHAnsi" w:hAnsiTheme="minorHAnsi" w:cstheme="minorHAnsi"/>
                <w:spacing w:val="-4"/>
              </w:rPr>
              <w:t xml:space="preserve"> </w:t>
            </w:r>
            <w:r w:rsidRPr="00BE4ED1">
              <w:rPr>
                <w:rFonts w:asciiTheme="minorHAnsi" w:hAnsiTheme="minorHAnsi" w:cstheme="minorHAnsi"/>
              </w:rPr>
              <w:t>July</w:t>
            </w:r>
            <w:r w:rsidRPr="00BE4ED1">
              <w:rPr>
                <w:rFonts w:asciiTheme="minorHAnsi" w:hAnsiTheme="minorHAnsi" w:cstheme="minorHAnsi"/>
                <w:spacing w:val="-4"/>
              </w:rPr>
              <w:t xml:space="preserve"> </w:t>
            </w:r>
            <w:r w:rsidRPr="00BE4ED1">
              <w:rPr>
                <w:rFonts w:asciiTheme="minorHAnsi" w:hAnsiTheme="minorHAnsi" w:cstheme="minorHAnsi"/>
                <w:spacing w:val="-2"/>
              </w:rPr>
              <w:t>2024.</w:t>
            </w:r>
          </w:p>
        </w:tc>
        <w:tc>
          <w:tcPr>
            <w:tcW w:w="4119" w:type="dxa"/>
            <w:tcBorders>
              <w:top w:val="single" w:color="231F20" w:sz="6" w:space="0"/>
              <w:left w:val="single" w:color="231F20" w:sz="6" w:space="0"/>
              <w:bottom w:val="single" w:color="231F20" w:sz="6" w:space="0"/>
              <w:right w:val="single" w:color="231F20" w:sz="6" w:space="0"/>
            </w:tcBorders>
            <w:tcMar/>
            <w:hideMark/>
          </w:tcPr>
          <w:p w:rsidRPr="00BE4ED1" w:rsidR="00BE4ED1" w:rsidP="43E71249" w:rsidRDefault="00BE4ED1" w14:noSpellErr="1" w14:paraId="389615FF" w14:textId="0CA83A54">
            <w:pPr>
              <w:spacing w:line="276" w:lineRule="auto"/>
              <w:ind w:left="75"/>
              <w:textAlignment w:val="baseline"/>
              <w:rPr>
                <w:rFonts w:ascii="Calibri" w:hAnsi="Calibri" w:cs="Calibri" w:asciiTheme="minorAscii" w:hAnsiTheme="minorAscii" w:cstheme="minorAscii"/>
                <w:color w:val="002060"/>
                <w:sz w:val="22"/>
                <w:szCs w:val="22"/>
              </w:rPr>
            </w:pPr>
            <w:r w:rsidRPr="43E71249" w:rsidR="00BE4ED1">
              <w:rPr>
                <w:rFonts w:ascii="Calibri" w:hAnsi="Calibri" w:cs="Calibri" w:asciiTheme="minorAscii" w:hAnsiTheme="minorAscii" w:cstheme="minorAscii"/>
                <w:color w:val="002060"/>
              </w:rPr>
              <w:t xml:space="preserve">£19,754 </w:t>
            </w:r>
          </w:p>
          <w:p w:rsidRPr="00BE4ED1" w:rsidR="00BE4ED1" w:rsidP="43E71249" w:rsidRDefault="00BE4ED1" w14:paraId="1EF7C28D" w14:textId="60BA3088">
            <w:pPr>
              <w:pStyle w:val="Normal"/>
              <w:spacing w:line="276" w:lineRule="auto"/>
              <w:ind w:left="75"/>
              <w:textAlignment w:val="baseline"/>
              <w:rPr>
                <w:rFonts w:ascii="Calibri" w:hAnsi="Calibri" w:cs="Calibri" w:asciiTheme="minorAscii" w:hAnsiTheme="minorAscii" w:cstheme="minorAscii"/>
                <w:color w:val="FF0000"/>
              </w:rPr>
            </w:pPr>
            <w:r w:rsidRPr="43E71249" w:rsidR="563D1B9D">
              <w:rPr>
                <w:rFonts w:ascii="Calibri" w:hAnsi="Calibri" w:cs="Calibri" w:asciiTheme="minorAscii" w:hAnsiTheme="minorAscii" w:cstheme="minorAscii"/>
                <w:color w:val="FF0000"/>
              </w:rPr>
              <w:t>Predicted Spend: £19,600</w:t>
            </w:r>
          </w:p>
        </w:tc>
      </w:tr>
    </w:tbl>
    <w:p w:rsidRPr="004115C5" w:rsidR="000B532F" w:rsidP="00D360E3" w:rsidRDefault="000B532F" w14:paraId="0AE6160A" w14:textId="77777777">
      <w:pPr>
        <w:autoSpaceDE w:val="0"/>
        <w:autoSpaceDN w:val="0"/>
        <w:adjustRightInd w:val="0"/>
        <w:rPr>
          <w:rFonts w:ascii="Calibri" w:hAnsi="Calibri"/>
        </w:rPr>
      </w:pPr>
    </w:p>
    <w:tbl>
      <w:tblPr>
        <w:tblW w:w="156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936"/>
        <w:gridCol w:w="4677"/>
        <w:gridCol w:w="1985"/>
        <w:gridCol w:w="992"/>
        <w:gridCol w:w="1701"/>
        <w:gridCol w:w="2323"/>
      </w:tblGrid>
      <w:tr w:rsidRPr="004115C5" w:rsidR="00287E07" w:rsidTr="43E71249" w14:paraId="22521F49" w14:textId="77777777">
        <w:trPr>
          <w:trHeight w:val="527"/>
        </w:trPr>
        <w:tc>
          <w:tcPr>
            <w:tcW w:w="11590" w:type="dxa"/>
            <w:gridSpan w:val="4"/>
            <w:shd w:val="clear" w:color="auto" w:fill="E5B8B7" w:themeFill="accent2" w:themeFillTint="66"/>
            <w:tcMar/>
          </w:tcPr>
          <w:p w:rsidRPr="00A73708" w:rsidR="00287E07" w:rsidP="007A29C7" w:rsidRDefault="00287E07" w14:paraId="4B2978CB" w14:textId="0C1C966D">
            <w:pPr>
              <w:rPr>
                <w:rFonts w:ascii="Calibri" w:hAnsi="Calibri"/>
                <w:b/>
              </w:rPr>
            </w:pPr>
            <w:r w:rsidRPr="004115C5">
              <w:rPr>
                <w:rFonts w:ascii="Calibri" w:hAnsi="Calibri"/>
                <w:b/>
              </w:rPr>
              <w:t>Academic Year: 202</w:t>
            </w:r>
            <w:r w:rsidR="00A73708">
              <w:rPr>
                <w:rFonts w:ascii="Calibri" w:hAnsi="Calibri"/>
                <w:b/>
              </w:rPr>
              <w:t>3</w:t>
            </w:r>
            <w:r w:rsidRPr="004115C5">
              <w:rPr>
                <w:rFonts w:ascii="Calibri" w:hAnsi="Calibri"/>
                <w:b/>
              </w:rPr>
              <w:t>/202</w:t>
            </w:r>
            <w:r w:rsidR="00A73708">
              <w:rPr>
                <w:rFonts w:ascii="Calibri" w:hAnsi="Calibri"/>
                <w:b/>
              </w:rPr>
              <w:t>4</w:t>
            </w:r>
          </w:p>
        </w:tc>
        <w:tc>
          <w:tcPr>
            <w:tcW w:w="4024" w:type="dxa"/>
            <w:gridSpan w:val="2"/>
            <w:vMerge w:val="restart"/>
            <w:shd w:val="clear" w:color="auto" w:fill="auto"/>
            <w:tcMar/>
          </w:tcPr>
          <w:p w:rsidRPr="004115C5" w:rsidR="00287E07" w:rsidP="43E71249" w:rsidRDefault="00287E07" w14:paraId="110BD2E0" w14:textId="156C64AB">
            <w:pPr>
              <w:rPr>
                <w:rFonts w:ascii="Calibri" w:hAnsi="Calibri"/>
                <w:b w:val="1"/>
                <w:bCs w:val="1"/>
              </w:rPr>
            </w:pPr>
            <w:r w:rsidRPr="43E71249" w:rsidR="444FCD1B">
              <w:rPr>
                <w:rFonts w:ascii="Calibri" w:hAnsi="Calibri"/>
                <w:b w:val="1"/>
                <w:bCs w:val="1"/>
              </w:rPr>
              <w:t xml:space="preserve">Key Indicator 1 allocation: </w:t>
            </w:r>
            <w:r w:rsidRPr="43E71249" w:rsidR="19404A13">
              <w:rPr>
                <w:rFonts w:ascii="Calibri" w:hAnsi="Calibri"/>
                <w:b w:val="1"/>
                <w:bCs w:val="1"/>
              </w:rPr>
              <w:t>£</w:t>
            </w:r>
            <w:r w:rsidRPr="43E71249" w:rsidR="542759F1">
              <w:rPr>
                <w:rFonts w:ascii="Calibri" w:hAnsi="Calibri"/>
                <w:b w:val="1"/>
                <w:bCs w:val="1"/>
              </w:rPr>
              <w:t>1960</w:t>
            </w:r>
          </w:p>
          <w:p w:rsidRPr="004115C5" w:rsidR="00287E07" w:rsidP="007A29C7" w:rsidRDefault="00287E07" w14:paraId="0DA587A9" w14:textId="77777777">
            <w:pPr>
              <w:rPr>
                <w:rFonts w:ascii="Calibri" w:hAnsi="Calibri"/>
              </w:rPr>
            </w:pPr>
            <w:r w:rsidRPr="004115C5">
              <w:rPr>
                <w:rFonts w:ascii="Calibri" w:hAnsi="Calibri"/>
                <w:b/>
                <w:bCs/>
              </w:rPr>
              <w:t xml:space="preserve">Actual Spend: </w:t>
            </w:r>
          </w:p>
        </w:tc>
      </w:tr>
      <w:tr w:rsidRPr="004115C5" w:rsidR="00287E07" w:rsidTr="43E71249" w14:paraId="1CE6E141" w14:textId="77777777">
        <w:trPr>
          <w:trHeight w:val="527"/>
        </w:trPr>
        <w:tc>
          <w:tcPr>
            <w:tcW w:w="11590" w:type="dxa"/>
            <w:gridSpan w:val="4"/>
            <w:shd w:val="clear" w:color="auto" w:fill="E5B8B7" w:themeFill="accent2" w:themeFillTint="66"/>
            <w:tcMar/>
          </w:tcPr>
          <w:p w:rsidRPr="004115C5" w:rsidR="00287E07" w:rsidP="007A29C7" w:rsidRDefault="00287E07" w14:paraId="4386F289" w14:textId="77777777">
            <w:pPr>
              <w:rPr>
                <w:rFonts w:ascii="Calibri" w:hAnsi="Calibri"/>
                <w:b/>
              </w:rPr>
            </w:pPr>
            <w:r w:rsidRPr="004115C5">
              <w:rPr>
                <w:rFonts w:ascii="Calibri" w:hAnsi="Calibri"/>
                <w:b/>
              </w:rPr>
              <w:t xml:space="preserve">Key indicator 1: </w:t>
            </w:r>
            <w:r w:rsidRPr="00F44BC3">
              <w:rPr>
                <w:rFonts w:ascii="Calibri" w:hAnsi="Calibri"/>
              </w:rPr>
              <w:t>Increased confidence, knowledge and skills of all staff in teaching PE and sport</w:t>
            </w:r>
          </w:p>
        </w:tc>
        <w:tc>
          <w:tcPr>
            <w:tcW w:w="4024" w:type="dxa"/>
            <w:gridSpan w:val="2"/>
            <w:vMerge/>
            <w:tcMar/>
          </w:tcPr>
          <w:p w:rsidRPr="004115C5" w:rsidR="00287E07" w:rsidP="007A29C7" w:rsidRDefault="00287E07" w14:paraId="2B134265" w14:textId="77777777">
            <w:pPr>
              <w:rPr>
                <w:rFonts w:ascii="Calibri" w:hAnsi="Calibri"/>
              </w:rPr>
            </w:pPr>
          </w:p>
        </w:tc>
      </w:tr>
      <w:tr w:rsidRPr="004115C5" w:rsidR="00287E07" w:rsidTr="43E71249" w14:paraId="20A55EF0" w14:textId="77777777">
        <w:trPr>
          <w:trHeight w:val="527"/>
        </w:trPr>
        <w:tc>
          <w:tcPr>
            <w:tcW w:w="3936" w:type="dxa"/>
            <w:shd w:val="clear" w:color="auto" w:fill="BFBFBF" w:themeFill="background1" w:themeFillShade="BF"/>
            <w:tcMar/>
            <w:vAlign w:val="center"/>
          </w:tcPr>
          <w:p w:rsidRPr="004115C5" w:rsidR="00287E07" w:rsidP="007A29C7" w:rsidRDefault="00287E07" w14:paraId="605C35CE" w14:textId="77777777">
            <w:pPr>
              <w:jc w:val="center"/>
              <w:rPr>
                <w:rFonts w:ascii="Calibri" w:hAnsi="Calibri"/>
                <w:b/>
              </w:rPr>
            </w:pPr>
            <w:r w:rsidRPr="004115C5">
              <w:rPr>
                <w:rFonts w:ascii="Calibri" w:hAnsi="Calibri"/>
                <w:b/>
              </w:rPr>
              <w:t>Intent</w:t>
            </w:r>
          </w:p>
        </w:tc>
        <w:tc>
          <w:tcPr>
            <w:tcW w:w="6662" w:type="dxa"/>
            <w:gridSpan w:val="2"/>
            <w:shd w:val="clear" w:color="auto" w:fill="BFBFBF" w:themeFill="background1" w:themeFillShade="BF"/>
            <w:tcMar/>
            <w:vAlign w:val="center"/>
          </w:tcPr>
          <w:p w:rsidRPr="004115C5" w:rsidR="00287E07" w:rsidP="007A29C7" w:rsidRDefault="00287E07" w14:paraId="4C890CB5" w14:textId="77777777">
            <w:pPr>
              <w:jc w:val="center"/>
              <w:rPr>
                <w:rFonts w:ascii="Calibri" w:hAnsi="Calibri"/>
                <w:b/>
              </w:rPr>
            </w:pPr>
            <w:r w:rsidRPr="004115C5">
              <w:rPr>
                <w:rFonts w:ascii="Calibri" w:hAnsi="Calibri"/>
                <w:b/>
              </w:rPr>
              <w:t>Implementation</w:t>
            </w:r>
          </w:p>
        </w:tc>
        <w:tc>
          <w:tcPr>
            <w:tcW w:w="5016" w:type="dxa"/>
            <w:gridSpan w:val="3"/>
            <w:shd w:val="clear" w:color="auto" w:fill="BFBFBF" w:themeFill="background1" w:themeFillShade="BF"/>
            <w:tcMar/>
            <w:vAlign w:val="center"/>
          </w:tcPr>
          <w:p w:rsidRPr="004115C5" w:rsidR="00287E07" w:rsidP="007A29C7" w:rsidRDefault="00287E07" w14:paraId="40B952AC" w14:textId="77777777">
            <w:pPr>
              <w:jc w:val="center"/>
              <w:rPr>
                <w:rFonts w:ascii="Calibri" w:hAnsi="Calibri"/>
                <w:b/>
              </w:rPr>
            </w:pPr>
            <w:r w:rsidRPr="004115C5">
              <w:rPr>
                <w:rFonts w:ascii="Calibri" w:hAnsi="Calibri"/>
                <w:b/>
              </w:rPr>
              <w:t>Impact</w:t>
            </w:r>
          </w:p>
        </w:tc>
      </w:tr>
      <w:tr w:rsidRPr="004115C5" w:rsidR="00287E07" w:rsidTr="43E71249" w14:paraId="4D9BBF4E" w14:textId="77777777">
        <w:trPr>
          <w:trHeight w:val="527"/>
        </w:trPr>
        <w:tc>
          <w:tcPr>
            <w:tcW w:w="3936" w:type="dxa"/>
            <w:shd w:val="clear" w:color="auto" w:fill="auto"/>
            <w:tcMar/>
          </w:tcPr>
          <w:p w:rsidRPr="004115C5" w:rsidR="00287E07" w:rsidP="007A29C7" w:rsidRDefault="00287E07" w14:paraId="0337D77C" w14:textId="77777777">
            <w:pPr>
              <w:rPr>
                <w:rFonts w:ascii="Calibri" w:hAnsi="Calibri"/>
                <w:b/>
              </w:rPr>
            </w:pPr>
            <w:r w:rsidRPr="004115C5">
              <w:rPr>
                <w:rFonts w:ascii="Calibri" w:hAnsi="Calibri"/>
                <w:b/>
              </w:rPr>
              <w:t>School focus with clarity on intended impact on pupils:</w:t>
            </w:r>
          </w:p>
        </w:tc>
        <w:tc>
          <w:tcPr>
            <w:tcW w:w="4677" w:type="dxa"/>
            <w:shd w:val="clear" w:color="auto" w:fill="auto"/>
            <w:tcMar/>
          </w:tcPr>
          <w:p w:rsidRPr="004115C5" w:rsidR="00287E07" w:rsidP="007A29C7" w:rsidRDefault="00287E07" w14:paraId="10526FAA" w14:textId="77777777">
            <w:pPr>
              <w:rPr>
                <w:rFonts w:ascii="Calibri" w:hAnsi="Calibri"/>
                <w:b/>
              </w:rPr>
            </w:pPr>
            <w:r w:rsidRPr="004115C5">
              <w:rPr>
                <w:rFonts w:ascii="Calibri" w:hAnsi="Calibri"/>
                <w:b/>
              </w:rPr>
              <w:t>Actions to achieve:</w:t>
            </w:r>
          </w:p>
        </w:tc>
        <w:tc>
          <w:tcPr>
            <w:tcW w:w="1985" w:type="dxa"/>
            <w:tcMar/>
          </w:tcPr>
          <w:p w:rsidRPr="004115C5" w:rsidR="00287E07" w:rsidP="007A29C7" w:rsidRDefault="00287E07" w14:paraId="45928867" w14:textId="77777777">
            <w:pPr>
              <w:rPr>
                <w:rFonts w:ascii="Calibri" w:hAnsi="Calibri"/>
                <w:b/>
              </w:rPr>
            </w:pPr>
            <w:r w:rsidRPr="004115C5">
              <w:rPr>
                <w:rFonts w:ascii="Calibri" w:hAnsi="Calibri"/>
                <w:b/>
              </w:rPr>
              <w:t xml:space="preserve">Funding Allocation </w:t>
            </w:r>
          </w:p>
        </w:tc>
        <w:tc>
          <w:tcPr>
            <w:tcW w:w="2693" w:type="dxa"/>
            <w:gridSpan w:val="2"/>
            <w:shd w:val="clear" w:color="auto" w:fill="auto"/>
            <w:tcMar/>
          </w:tcPr>
          <w:p w:rsidRPr="004115C5" w:rsidR="00287E07" w:rsidP="007A29C7" w:rsidRDefault="00287E07" w14:paraId="2187B861" w14:textId="77777777">
            <w:pPr>
              <w:rPr>
                <w:rFonts w:ascii="Calibri" w:hAnsi="Calibri"/>
                <w:b/>
                <w:highlight w:val="yellow"/>
              </w:rPr>
            </w:pPr>
            <w:r w:rsidRPr="004115C5">
              <w:rPr>
                <w:rFonts w:ascii="Calibri" w:hAnsi="Calibri"/>
                <w:b/>
              </w:rPr>
              <w:t>Evidence &amp; Impact</w:t>
            </w:r>
          </w:p>
        </w:tc>
        <w:tc>
          <w:tcPr>
            <w:tcW w:w="2323" w:type="dxa"/>
            <w:tcMar/>
          </w:tcPr>
          <w:p w:rsidRPr="004115C5" w:rsidR="00287E07" w:rsidP="007A29C7" w:rsidRDefault="00287E07" w14:paraId="6EB9165C" w14:textId="77777777">
            <w:pPr>
              <w:rPr>
                <w:rFonts w:ascii="Calibri" w:hAnsi="Calibri"/>
                <w:b/>
              </w:rPr>
            </w:pPr>
            <w:r w:rsidRPr="004115C5">
              <w:rPr>
                <w:rFonts w:ascii="Calibri" w:hAnsi="Calibri"/>
                <w:b/>
              </w:rPr>
              <w:t>Sustainability &amp; suggested next steps</w:t>
            </w:r>
          </w:p>
        </w:tc>
      </w:tr>
      <w:tr w:rsidRPr="004115C5" w:rsidR="00A27130" w:rsidTr="43E71249" w14:paraId="0FB54A2E" w14:textId="77777777">
        <w:trPr>
          <w:trHeight w:val="2727"/>
        </w:trPr>
        <w:tc>
          <w:tcPr>
            <w:tcW w:w="3936" w:type="dxa"/>
            <w:shd w:val="clear" w:color="auto" w:fill="auto"/>
            <w:tcMar/>
          </w:tcPr>
          <w:p w:rsidR="00A27130" w:rsidP="00A27130" w:rsidRDefault="00204F9E" w14:paraId="326D4824" w14:textId="77777777">
            <w:pPr>
              <w:rPr>
                <w:rFonts w:ascii="Calibri" w:hAnsi="Calibri" w:cs="Arial"/>
              </w:rPr>
            </w:pPr>
            <w:r>
              <w:rPr>
                <w:rFonts w:ascii="Calibri" w:hAnsi="Calibri" w:cs="Arial"/>
              </w:rPr>
              <w:t xml:space="preserve">Support </w:t>
            </w:r>
            <w:r w:rsidR="002133A6">
              <w:rPr>
                <w:rFonts w:ascii="Calibri" w:hAnsi="Calibri" w:cs="Arial"/>
              </w:rPr>
              <w:t xml:space="preserve">teachers to </w:t>
            </w:r>
            <w:r>
              <w:rPr>
                <w:rFonts w:ascii="Calibri" w:hAnsi="Calibri" w:cs="Arial"/>
              </w:rPr>
              <w:t>delivery and monitor</w:t>
            </w:r>
            <w:r w:rsidR="002133A6">
              <w:rPr>
                <w:rFonts w:ascii="Calibri" w:hAnsi="Calibri" w:cs="Arial"/>
              </w:rPr>
              <w:t xml:space="preserve"> high quality </w:t>
            </w:r>
            <w:r>
              <w:rPr>
                <w:rFonts w:ascii="Calibri" w:hAnsi="Calibri" w:cs="Arial"/>
              </w:rPr>
              <w:t>PE through use of</w:t>
            </w:r>
            <w:r w:rsidR="00482E9F">
              <w:rPr>
                <w:rFonts w:ascii="Calibri" w:hAnsi="Calibri" w:cs="Arial"/>
              </w:rPr>
              <w:t>, and updated training of</w:t>
            </w:r>
            <w:r>
              <w:rPr>
                <w:rFonts w:ascii="Calibri" w:hAnsi="Calibri" w:cs="Arial"/>
              </w:rPr>
              <w:t xml:space="preserve"> the PE Passport</w:t>
            </w:r>
            <w:r w:rsidR="00482E9F">
              <w:rPr>
                <w:rFonts w:ascii="Calibri" w:hAnsi="Calibri" w:cs="Arial"/>
              </w:rPr>
              <w:t>.</w:t>
            </w:r>
          </w:p>
          <w:p w:rsidR="003B5DE5" w:rsidP="00A27130" w:rsidRDefault="003B5DE5" w14:paraId="2011C40D" w14:textId="77777777">
            <w:pPr>
              <w:rPr>
                <w:rFonts w:ascii="Calibri" w:hAnsi="Calibri" w:cs="Arial"/>
              </w:rPr>
            </w:pPr>
          </w:p>
          <w:p w:rsidR="003B5DE5" w:rsidP="00A27130" w:rsidRDefault="003B5DE5" w14:paraId="68353072" w14:textId="77777777">
            <w:pPr>
              <w:rPr>
                <w:rFonts w:ascii="Calibri" w:hAnsi="Calibri" w:cs="Arial"/>
              </w:rPr>
            </w:pPr>
            <w:r>
              <w:rPr>
                <w:rFonts w:ascii="Calibri" w:hAnsi="Calibri" w:cs="Arial"/>
              </w:rPr>
              <w:t xml:space="preserve">Purchase of </w:t>
            </w:r>
            <w:r w:rsidR="00547AEE">
              <w:rPr>
                <w:rFonts w:ascii="Calibri" w:hAnsi="Calibri" w:cs="Arial"/>
              </w:rPr>
              <w:t xml:space="preserve">iPads to enable teaching staff to </w:t>
            </w:r>
            <w:r w:rsidR="00583836">
              <w:rPr>
                <w:rFonts w:ascii="Calibri" w:hAnsi="Calibri" w:cs="Arial"/>
              </w:rPr>
              <w:t>use the PE Passport app to improve confidence in delivering high quality PE.</w:t>
            </w:r>
          </w:p>
          <w:p w:rsidR="000C649F" w:rsidP="00A27130" w:rsidRDefault="000C649F" w14:paraId="4F9CD003" w14:textId="77777777">
            <w:pPr>
              <w:rPr>
                <w:rFonts w:ascii="Calibri" w:hAnsi="Calibri" w:cs="Arial"/>
              </w:rPr>
            </w:pPr>
          </w:p>
          <w:p w:rsidRPr="004115C5" w:rsidR="000C649F" w:rsidP="00A27130" w:rsidRDefault="00E051CF" w14:paraId="0AAC3F95" w14:textId="4E86450B">
            <w:pPr>
              <w:rPr>
                <w:rFonts w:ascii="Calibri" w:hAnsi="Calibri" w:cs="Arial"/>
              </w:rPr>
            </w:pPr>
            <w:r>
              <w:rPr>
                <w:rFonts w:ascii="Calibri" w:hAnsi="Calibri" w:cs="Arial"/>
              </w:rPr>
              <w:t>Teaching staff confident in delivering all areas of the PE curriculum to a high</w:t>
            </w:r>
            <w:r w:rsidR="00E9164D">
              <w:rPr>
                <w:rFonts w:ascii="Calibri" w:hAnsi="Calibri" w:cs="Arial"/>
              </w:rPr>
              <w:t xml:space="preserve"> standard.  Impacting on </w:t>
            </w:r>
            <w:proofErr w:type="gramStart"/>
            <w:r w:rsidR="00E9164D">
              <w:rPr>
                <w:rFonts w:ascii="Calibri" w:hAnsi="Calibri" w:cs="Arial"/>
              </w:rPr>
              <w:t>pupils</w:t>
            </w:r>
            <w:proofErr w:type="gramEnd"/>
            <w:r w:rsidR="00E9164D">
              <w:rPr>
                <w:rFonts w:ascii="Calibri" w:hAnsi="Calibri" w:cs="Arial"/>
              </w:rPr>
              <w:t xml:space="preserve"> engagement and enjoyment of PE.</w:t>
            </w:r>
          </w:p>
        </w:tc>
        <w:tc>
          <w:tcPr>
            <w:tcW w:w="4677" w:type="dxa"/>
            <w:shd w:val="clear" w:color="auto" w:fill="auto"/>
            <w:tcMar/>
          </w:tcPr>
          <w:p w:rsidR="00A27130" w:rsidP="00A27130" w:rsidRDefault="00D91630" w14:paraId="28B17C24" w14:textId="77777777">
            <w:pPr>
              <w:rPr>
                <w:rFonts w:ascii="Calibri" w:hAnsi="Calibri" w:cs="Arial"/>
              </w:rPr>
            </w:pPr>
            <w:r w:rsidRPr="00D91630">
              <w:rPr>
                <w:rFonts w:ascii="Calibri" w:hAnsi="Calibri" w:cs="Arial"/>
              </w:rPr>
              <w:t>Purchase of PE Passport (iPad App) to support teacher CPD, lesson and curriculum planning and assessment. Teacher training on using and implementing PE Passport.</w:t>
            </w:r>
          </w:p>
          <w:p w:rsidR="00AB79D9" w:rsidP="00A27130" w:rsidRDefault="00AB79D9" w14:paraId="223EF556" w14:textId="77777777">
            <w:pPr>
              <w:rPr>
                <w:rFonts w:ascii="Calibri" w:hAnsi="Calibri" w:cs="Arial"/>
              </w:rPr>
            </w:pPr>
          </w:p>
          <w:p w:rsidR="00AB79D9" w:rsidP="00A27130" w:rsidRDefault="00AB79D9" w14:paraId="5C1DB717" w14:textId="77777777">
            <w:pPr>
              <w:rPr>
                <w:rFonts w:ascii="Calibri" w:hAnsi="Calibri" w:cs="Arial"/>
              </w:rPr>
            </w:pPr>
            <w:r>
              <w:rPr>
                <w:rFonts w:ascii="Calibri" w:hAnsi="Calibri" w:cs="Arial"/>
              </w:rPr>
              <w:t xml:space="preserve">Source and purchase iPads to enable teachers </w:t>
            </w:r>
            <w:r w:rsidR="00657A96">
              <w:rPr>
                <w:rFonts w:ascii="Calibri" w:hAnsi="Calibri" w:cs="Arial"/>
              </w:rPr>
              <w:t>to access PE Passport.</w:t>
            </w:r>
          </w:p>
          <w:p w:rsidR="00E9164D" w:rsidP="00A27130" w:rsidRDefault="00E9164D" w14:paraId="2A60DC30" w14:textId="77777777">
            <w:pPr>
              <w:rPr>
                <w:rFonts w:ascii="Calibri" w:hAnsi="Calibri" w:cs="Arial"/>
              </w:rPr>
            </w:pPr>
          </w:p>
          <w:p w:rsidR="00E9164D" w:rsidP="00A27130" w:rsidRDefault="00E9164D" w14:paraId="54C84F81" w14:textId="77777777">
            <w:pPr>
              <w:rPr>
                <w:rFonts w:ascii="Calibri" w:hAnsi="Calibri" w:cs="Arial"/>
              </w:rPr>
            </w:pPr>
          </w:p>
          <w:p w:rsidR="00E9164D" w:rsidP="00A27130" w:rsidRDefault="00E9164D" w14:paraId="1FF25753" w14:textId="77777777">
            <w:pPr>
              <w:rPr>
                <w:rFonts w:ascii="Calibri" w:hAnsi="Calibri" w:cs="Arial"/>
              </w:rPr>
            </w:pPr>
          </w:p>
          <w:p w:rsidR="00E9164D" w:rsidP="00A27130" w:rsidRDefault="00E9164D" w14:paraId="305985EC" w14:textId="77777777">
            <w:pPr>
              <w:rPr>
                <w:rFonts w:ascii="Calibri" w:hAnsi="Calibri" w:cs="Arial"/>
              </w:rPr>
            </w:pPr>
            <w:r>
              <w:rPr>
                <w:rFonts w:ascii="Calibri" w:hAnsi="Calibri" w:cs="Arial"/>
              </w:rPr>
              <w:t xml:space="preserve">CPD courses made available for teaching staff in areas where </w:t>
            </w:r>
            <w:r w:rsidR="00E85C55">
              <w:rPr>
                <w:rFonts w:ascii="Calibri" w:hAnsi="Calibri" w:cs="Arial"/>
              </w:rPr>
              <w:t>confidence is lacking.</w:t>
            </w:r>
          </w:p>
          <w:p w:rsidRPr="004115C5" w:rsidR="00E85C55" w:rsidP="00A27130" w:rsidRDefault="00E85C55" w14:paraId="60EA4622" w14:textId="59D92C66">
            <w:pPr>
              <w:rPr>
                <w:rFonts w:ascii="Calibri" w:hAnsi="Calibri" w:cs="Arial"/>
              </w:rPr>
            </w:pPr>
            <w:r>
              <w:rPr>
                <w:rFonts w:ascii="Calibri" w:hAnsi="Calibri" w:cs="Arial"/>
              </w:rPr>
              <w:t xml:space="preserve">Identified through </w:t>
            </w:r>
            <w:r w:rsidR="007602A5">
              <w:rPr>
                <w:rFonts w:ascii="Calibri" w:hAnsi="Calibri" w:cs="Arial"/>
              </w:rPr>
              <w:t>survey of staff. (By end of Autumn Term)</w:t>
            </w:r>
          </w:p>
        </w:tc>
        <w:tc>
          <w:tcPr>
            <w:tcW w:w="1985" w:type="dxa"/>
            <w:tcMar/>
          </w:tcPr>
          <w:p w:rsidR="00A27130" w:rsidP="43E71249" w:rsidRDefault="00D91630" w14:paraId="00F5C555" w14:textId="77777777" w14:noSpellErr="1">
            <w:pPr>
              <w:rPr>
                <w:rFonts w:ascii="Calibri" w:hAnsi="Calibri" w:cs="Arial"/>
                <w:color w:val="FF0000"/>
              </w:rPr>
            </w:pPr>
            <w:r w:rsidRPr="43E71249" w:rsidR="71465528">
              <w:rPr>
                <w:rFonts w:ascii="Calibri" w:hAnsi="Calibri" w:cs="Arial"/>
                <w:color w:val="FF0000"/>
              </w:rPr>
              <w:t>£</w:t>
            </w:r>
            <w:r w:rsidRPr="43E71249" w:rsidR="39226437">
              <w:rPr>
                <w:rFonts w:ascii="Calibri" w:hAnsi="Calibri" w:cs="Arial"/>
                <w:color w:val="FF0000"/>
              </w:rPr>
              <w:t>360</w:t>
            </w:r>
          </w:p>
          <w:p w:rsidR="00065222" w:rsidP="00A27130" w:rsidRDefault="00065222" w14:paraId="66A065E8" w14:textId="77777777">
            <w:pPr>
              <w:rPr>
                <w:rFonts w:ascii="Calibri" w:hAnsi="Calibri" w:cs="Arial"/>
              </w:rPr>
            </w:pPr>
          </w:p>
          <w:p w:rsidR="00065222" w:rsidP="00A27130" w:rsidRDefault="00065222" w14:paraId="669726D4" w14:textId="77777777">
            <w:pPr>
              <w:rPr>
                <w:rFonts w:ascii="Calibri" w:hAnsi="Calibri" w:cs="Arial"/>
              </w:rPr>
            </w:pPr>
          </w:p>
          <w:p w:rsidR="00065222" w:rsidP="00A27130" w:rsidRDefault="00065222" w14:paraId="19ED8413" w14:textId="77777777">
            <w:pPr>
              <w:rPr>
                <w:rFonts w:ascii="Calibri" w:hAnsi="Calibri" w:cs="Arial"/>
              </w:rPr>
            </w:pPr>
          </w:p>
          <w:p w:rsidR="00065222" w:rsidP="00A27130" w:rsidRDefault="00065222" w14:paraId="72F23E75" w14:textId="77777777">
            <w:pPr>
              <w:rPr>
                <w:rFonts w:ascii="Calibri" w:hAnsi="Calibri" w:cs="Arial"/>
              </w:rPr>
            </w:pPr>
          </w:p>
          <w:p w:rsidR="00065222" w:rsidP="00A27130" w:rsidRDefault="00065222" w14:paraId="3DC40318" w14:textId="77777777">
            <w:pPr>
              <w:rPr>
                <w:rFonts w:ascii="Calibri" w:hAnsi="Calibri" w:cs="Arial"/>
              </w:rPr>
            </w:pPr>
            <w:r w:rsidRPr="43E71249" w:rsidR="6ADFBEC4">
              <w:rPr>
                <w:rFonts w:ascii="Calibri" w:hAnsi="Calibri" w:cs="Arial"/>
              </w:rPr>
              <w:t>£</w:t>
            </w:r>
            <w:r w:rsidRPr="43E71249" w:rsidR="0E26873B">
              <w:rPr>
                <w:rFonts w:ascii="Calibri" w:hAnsi="Calibri" w:cs="Arial"/>
              </w:rPr>
              <w:t>1400</w:t>
            </w:r>
          </w:p>
          <w:p w:rsidR="34B55ECD" w:rsidP="43E71249" w:rsidRDefault="34B55ECD" w14:paraId="23D185CF" w14:textId="6CCDF52C">
            <w:pPr>
              <w:pStyle w:val="Normal"/>
              <w:rPr>
                <w:rFonts w:ascii="Calibri" w:hAnsi="Calibri" w:cs="Arial"/>
              </w:rPr>
            </w:pPr>
            <w:r w:rsidRPr="43E71249" w:rsidR="34B55ECD">
              <w:rPr>
                <w:rFonts w:ascii="Calibri" w:hAnsi="Calibri" w:cs="Arial"/>
                <w:color w:val="FF0000"/>
              </w:rPr>
              <w:t>Actual £1,377</w:t>
            </w:r>
          </w:p>
          <w:p w:rsidR="003E106F" w:rsidP="00A27130" w:rsidRDefault="003E106F" w14:paraId="51D7939F" w14:textId="77777777">
            <w:pPr>
              <w:rPr>
                <w:rFonts w:ascii="Calibri" w:hAnsi="Calibri" w:cs="Arial"/>
              </w:rPr>
            </w:pPr>
          </w:p>
          <w:p w:rsidR="003E106F" w:rsidP="00A27130" w:rsidRDefault="003E106F" w14:paraId="02834BE0" w14:textId="77777777">
            <w:pPr>
              <w:rPr>
                <w:rFonts w:ascii="Calibri" w:hAnsi="Calibri" w:cs="Arial"/>
              </w:rPr>
            </w:pPr>
          </w:p>
          <w:p w:rsidR="003E106F" w:rsidP="00A27130" w:rsidRDefault="003E106F" w14:paraId="1A49865A" w14:textId="77777777">
            <w:pPr>
              <w:rPr>
                <w:rFonts w:ascii="Calibri" w:hAnsi="Calibri" w:cs="Arial"/>
              </w:rPr>
            </w:pPr>
          </w:p>
          <w:p w:rsidRPr="004115C5" w:rsidR="003E106F" w:rsidP="00A27130" w:rsidRDefault="003E106F" w14:paraId="7884ABD4" w14:textId="0D7F6361">
            <w:pPr>
              <w:rPr>
                <w:rFonts w:ascii="Calibri" w:hAnsi="Calibri" w:cs="Arial"/>
              </w:rPr>
            </w:pPr>
            <w:r w:rsidRPr="43E71249" w:rsidR="2726ED29">
              <w:rPr>
                <w:rFonts w:ascii="Calibri" w:hAnsi="Calibri" w:cs="Arial"/>
              </w:rPr>
              <w:t>£</w:t>
            </w:r>
            <w:r w:rsidRPr="43E71249" w:rsidR="499AA0B5">
              <w:rPr>
                <w:rFonts w:ascii="Calibri" w:hAnsi="Calibri" w:cs="Arial"/>
              </w:rPr>
              <w:t>200</w:t>
            </w:r>
          </w:p>
        </w:tc>
        <w:tc>
          <w:tcPr>
            <w:tcW w:w="2693" w:type="dxa"/>
            <w:gridSpan w:val="2"/>
            <w:shd w:val="clear" w:color="auto" w:fill="auto"/>
            <w:tcMar/>
          </w:tcPr>
          <w:p w:rsidRPr="004115C5" w:rsidR="00A27130" w:rsidP="00A27130" w:rsidRDefault="00A27130" w14:paraId="562DAF3A" w14:textId="5EA35DEA">
            <w:pPr>
              <w:rPr>
                <w:rFonts w:ascii="Calibri" w:hAnsi="Calibri" w:cs="Arial"/>
                <w:highlight w:val="yellow"/>
              </w:rPr>
            </w:pPr>
          </w:p>
        </w:tc>
        <w:tc>
          <w:tcPr>
            <w:tcW w:w="2323" w:type="dxa"/>
            <w:tcMar/>
          </w:tcPr>
          <w:p w:rsidRPr="004115C5" w:rsidR="00A27130" w:rsidP="00A27130" w:rsidRDefault="00A27130" w14:paraId="6C659295" w14:textId="77777777">
            <w:pPr>
              <w:rPr>
                <w:rFonts w:ascii="Calibri" w:hAnsi="Calibri" w:cs="Arial"/>
              </w:rPr>
            </w:pPr>
          </w:p>
        </w:tc>
      </w:tr>
    </w:tbl>
    <w:p w:rsidRPr="004115C5" w:rsidR="005A1B93" w:rsidP="00D360E3" w:rsidRDefault="005A1B93" w14:paraId="270F855A" w14:textId="77777777">
      <w:pPr>
        <w:autoSpaceDE w:val="0"/>
        <w:autoSpaceDN w:val="0"/>
        <w:adjustRightInd w:val="0"/>
        <w:rPr>
          <w:rFonts w:ascii="Calibri" w:hAnsi="Calibri"/>
        </w:rPr>
      </w:pPr>
    </w:p>
    <w:p w:rsidRPr="004115C5" w:rsidR="004115C5" w:rsidP="00D360E3" w:rsidRDefault="004115C5" w14:paraId="1AF755D6" w14:textId="77777777">
      <w:pPr>
        <w:autoSpaceDE w:val="0"/>
        <w:autoSpaceDN w:val="0"/>
        <w:adjustRightInd w:val="0"/>
        <w:rPr>
          <w:rFonts w:ascii="Calibri" w:hAnsi="Calibri"/>
        </w:rPr>
      </w:pPr>
    </w:p>
    <w:p w:rsidR="005A1B93" w:rsidP="00D360E3" w:rsidRDefault="005A1B93" w14:paraId="197BA404" w14:textId="77777777">
      <w:pPr>
        <w:autoSpaceDE w:val="0"/>
        <w:autoSpaceDN w:val="0"/>
        <w:adjustRightInd w:val="0"/>
        <w:rPr>
          <w:rFonts w:ascii="Calibri" w:hAnsi="Calibri"/>
        </w:rPr>
      </w:pPr>
    </w:p>
    <w:p w:rsidR="00CC126F" w:rsidP="00D360E3" w:rsidRDefault="00CC126F" w14:paraId="7F25623A" w14:textId="77777777">
      <w:pPr>
        <w:autoSpaceDE w:val="0"/>
        <w:autoSpaceDN w:val="0"/>
        <w:adjustRightInd w:val="0"/>
        <w:rPr>
          <w:rFonts w:ascii="Calibri" w:hAnsi="Calibri"/>
        </w:rPr>
      </w:pPr>
    </w:p>
    <w:p w:rsidR="0084337D" w:rsidP="00D360E3" w:rsidRDefault="0084337D" w14:paraId="652E9455" w14:textId="77777777">
      <w:pPr>
        <w:autoSpaceDE w:val="0"/>
        <w:autoSpaceDN w:val="0"/>
        <w:adjustRightInd w:val="0"/>
        <w:rPr>
          <w:rFonts w:ascii="Calibri" w:hAnsi="Calibri"/>
        </w:rPr>
      </w:pPr>
    </w:p>
    <w:p w:rsidR="0084337D" w:rsidP="00D360E3" w:rsidRDefault="0084337D" w14:paraId="0411CE0A" w14:textId="77777777">
      <w:pPr>
        <w:autoSpaceDE w:val="0"/>
        <w:autoSpaceDN w:val="0"/>
        <w:adjustRightInd w:val="0"/>
        <w:rPr>
          <w:rFonts w:ascii="Calibri" w:hAnsi="Calibri"/>
        </w:rPr>
      </w:pPr>
    </w:p>
    <w:p w:rsidR="0084337D" w:rsidP="00D360E3" w:rsidRDefault="0084337D" w14:paraId="15F5D0AA" w14:textId="77777777">
      <w:pPr>
        <w:autoSpaceDE w:val="0"/>
        <w:autoSpaceDN w:val="0"/>
        <w:adjustRightInd w:val="0"/>
        <w:rPr>
          <w:rFonts w:ascii="Calibri" w:hAnsi="Calibri"/>
        </w:rPr>
      </w:pPr>
    </w:p>
    <w:p w:rsidR="0084337D" w:rsidP="00D360E3" w:rsidRDefault="0084337D" w14:paraId="0A9FDF11" w14:textId="77777777">
      <w:pPr>
        <w:autoSpaceDE w:val="0"/>
        <w:autoSpaceDN w:val="0"/>
        <w:adjustRightInd w:val="0"/>
        <w:rPr>
          <w:rFonts w:ascii="Calibri" w:hAnsi="Calibri"/>
        </w:rPr>
      </w:pPr>
    </w:p>
    <w:p w:rsidR="0084337D" w:rsidP="00D360E3" w:rsidRDefault="0084337D" w14:paraId="75E1D36E" w14:textId="77777777">
      <w:pPr>
        <w:autoSpaceDE w:val="0"/>
        <w:autoSpaceDN w:val="0"/>
        <w:adjustRightInd w:val="0"/>
        <w:rPr>
          <w:rFonts w:ascii="Calibri" w:hAnsi="Calibri"/>
        </w:rPr>
      </w:pPr>
    </w:p>
    <w:p w:rsidR="0084337D" w:rsidP="00D360E3" w:rsidRDefault="0084337D" w14:paraId="0555E154" w14:textId="77777777">
      <w:pPr>
        <w:autoSpaceDE w:val="0"/>
        <w:autoSpaceDN w:val="0"/>
        <w:adjustRightInd w:val="0"/>
        <w:rPr>
          <w:rFonts w:ascii="Calibri" w:hAnsi="Calibri"/>
        </w:rPr>
      </w:pPr>
    </w:p>
    <w:p w:rsidR="0084337D" w:rsidP="00D360E3" w:rsidRDefault="0084337D" w14:paraId="2902A41F" w14:textId="77777777">
      <w:pPr>
        <w:autoSpaceDE w:val="0"/>
        <w:autoSpaceDN w:val="0"/>
        <w:adjustRightInd w:val="0"/>
        <w:rPr>
          <w:rFonts w:ascii="Calibri" w:hAnsi="Calibri"/>
        </w:rPr>
      </w:pPr>
    </w:p>
    <w:p w:rsidR="0084337D" w:rsidP="00D360E3" w:rsidRDefault="0084337D" w14:paraId="09F6EEEF" w14:textId="77777777">
      <w:pPr>
        <w:autoSpaceDE w:val="0"/>
        <w:autoSpaceDN w:val="0"/>
        <w:adjustRightInd w:val="0"/>
        <w:rPr>
          <w:rFonts w:ascii="Calibri" w:hAnsi="Calibri"/>
        </w:rPr>
      </w:pPr>
    </w:p>
    <w:p w:rsidR="0084337D" w:rsidP="00D360E3" w:rsidRDefault="0084337D" w14:paraId="61A230BF" w14:textId="77777777">
      <w:pPr>
        <w:autoSpaceDE w:val="0"/>
        <w:autoSpaceDN w:val="0"/>
        <w:adjustRightInd w:val="0"/>
        <w:rPr>
          <w:rFonts w:ascii="Calibri" w:hAnsi="Calibri"/>
        </w:rPr>
      </w:pPr>
    </w:p>
    <w:p w:rsidR="0084337D" w:rsidP="00D360E3" w:rsidRDefault="0084337D" w14:paraId="5A25C23D" w14:textId="77777777">
      <w:pPr>
        <w:autoSpaceDE w:val="0"/>
        <w:autoSpaceDN w:val="0"/>
        <w:adjustRightInd w:val="0"/>
        <w:rPr>
          <w:rFonts w:ascii="Calibri" w:hAnsi="Calibri"/>
        </w:rPr>
      </w:pPr>
    </w:p>
    <w:p w:rsidR="0084337D" w:rsidP="00D360E3" w:rsidRDefault="0084337D" w14:paraId="1AABF48A" w14:textId="77777777">
      <w:pPr>
        <w:autoSpaceDE w:val="0"/>
        <w:autoSpaceDN w:val="0"/>
        <w:adjustRightInd w:val="0"/>
        <w:rPr>
          <w:rFonts w:ascii="Calibri" w:hAnsi="Calibri"/>
        </w:rPr>
      </w:pPr>
    </w:p>
    <w:p w:rsidRPr="004115C5" w:rsidR="00BE4ED1" w:rsidP="00D360E3" w:rsidRDefault="00BE4ED1" w14:paraId="63D3B136" w14:textId="77777777">
      <w:pPr>
        <w:autoSpaceDE w:val="0"/>
        <w:autoSpaceDN w:val="0"/>
        <w:adjustRightInd w:val="0"/>
        <w:rPr>
          <w:rFonts w:ascii="Calibri" w:hAnsi="Calibri"/>
        </w:rPr>
      </w:pPr>
    </w:p>
    <w:tbl>
      <w:tblPr>
        <w:tblW w:w="156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936"/>
        <w:gridCol w:w="4677"/>
        <w:gridCol w:w="1418"/>
        <w:gridCol w:w="1559"/>
        <w:gridCol w:w="1559"/>
        <w:gridCol w:w="2465"/>
      </w:tblGrid>
      <w:tr w:rsidRPr="004115C5" w:rsidR="00A73708" w:rsidTr="43E71249" w14:paraId="7C390513" w14:textId="77777777">
        <w:trPr>
          <w:trHeight w:val="527"/>
        </w:trPr>
        <w:tc>
          <w:tcPr>
            <w:tcW w:w="11590" w:type="dxa"/>
            <w:gridSpan w:val="4"/>
            <w:shd w:val="clear" w:color="auto" w:fill="E5B8B7" w:themeFill="accent2" w:themeFillTint="66"/>
            <w:tcMar/>
          </w:tcPr>
          <w:p w:rsidRPr="004115C5" w:rsidR="00A73708" w:rsidP="43E71249" w:rsidRDefault="00A73708" w14:paraId="1E682010" w14:textId="3F676BA7">
            <w:pPr>
              <w:rPr>
                <w:rFonts w:ascii="Calibri" w:hAnsi="Calibri"/>
                <w:b w:val="1"/>
                <w:bCs w:val="1"/>
              </w:rPr>
            </w:pPr>
            <w:r w:rsidRPr="43E71249" w:rsidR="22CBDEBE">
              <w:rPr>
                <w:rFonts w:ascii="Calibri" w:hAnsi="Calibri"/>
                <w:b w:val="1"/>
                <w:bCs w:val="1"/>
              </w:rPr>
              <w:t xml:space="preserve">Academic Year: </w:t>
            </w:r>
            <w:r w:rsidRPr="43E71249" w:rsidR="22CBDEBE">
              <w:rPr>
                <w:rFonts w:ascii="Calibri" w:hAnsi="Calibri"/>
                <w:b w:val="1"/>
                <w:bCs w:val="1"/>
              </w:rPr>
              <w:t>2023/2024</w:t>
            </w:r>
          </w:p>
        </w:tc>
        <w:tc>
          <w:tcPr>
            <w:tcW w:w="4024" w:type="dxa"/>
            <w:gridSpan w:val="2"/>
            <w:vMerge w:val="restart"/>
            <w:shd w:val="clear" w:color="auto" w:fill="auto"/>
            <w:tcMar/>
          </w:tcPr>
          <w:p w:rsidRPr="004115C5" w:rsidR="00A73708" w:rsidP="43E71249" w:rsidRDefault="00A73708" w14:paraId="7C6066A8" w14:textId="0C558AE0">
            <w:pPr>
              <w:rPr>
                <w:rFonts w:ascii="Calibri" w:hAnsi="Calibri"/>
                <w:b w:val="1"/>
                <w:bCs w:val="1"/>
              </w:rPr>
            </w:pPr>
            <w:r w:rsidRPr="43E71249" w:rsidR="22CBDEBE">
              <w:rPr>
                <w:rFonts w:ascii="Calibri" w:hAnsi="Calibri"/>
                <w:b w:val="1"/>
                <w:bCs w:val="1"/>
              </w:rPr>
              <w:t>Key Indicator 2 allocation:</w:t>
            </w:r>
            <w:r w:rsidRPr="43E71249" w:rsidR="41A29A85">
              <w:rPr>
                <w:rFonts w:ascii="Calibri" w:hAnsi="Calibri"/>
                <w:b w:val="1"/>
                <w:bCs w:val="1"/>
              </w:rPr>
              <w:t xml:space="preserve"> £</w:t>
            </w:r>
            <w:r w:rsidRPr="43E71249" w:rsidR="19A4DB32">
              <w:rPr>
                <w:rFonts w:ascii="Calibri" w:hAnsi="Calibri"/>
                <w:b w:val="1"/>
                <w:bCs w:val="1"/>
              </w:rPr>
              <w:t>9</w:t>
            </w:r>
            <w:r w:rsidRPr="43E71249" w:rsidR="758F067F">
              <w:rPr>
                <w:rFonts w:ascii="Calibri" w:hAnsi="Calibri"/>
                <w:b w:val="1"/>
                <w:bCs w:val="1"/>
              </w:rPr>
              <w:t>404</w:t>
            </w:r>
          </w:p>
          <w:p w:rsidRPr="004115C5" w:rsidR="00A73708" w:rsidP="002C05A9" w:rsidRDefault="00A73708" w14:paraId="0A8FD0DD" w14:textId="01C156B0">
            <w:pPr>
              <w:rPr>
                <w:rFonts w:ascii="Calibri" w:hAnsi="Calibri"/>
                <w:b/>
                <w:bCs/>
              </w:rPr>
            </w:pPr>
            <w:r w:rsidRPr="004115C5">
              <w:rPr>
                <w:rFonts w:ascii="Calibri" w:hAnsi="Calibri"/>
                <w:b/>
                <w:bCs/>
              </w:rPr>
              <w:t xml:space="preserve">Actual Spend: </w:t>
            </w:r>
          </w:p>
        </w:tc>
      </w:tr>
      <w:tr w:rsidRPr="004115C5" w:rsidR="00A73708" w:rsidTr="43E71249" w14:paraId="0A524C05" w14:textId="77777777">
        <w:trPr>
          <w:trHeight w:val="527"/>
        </w:trPr>
        <w:tc>
          <w:tcPr>
            <w:tcW w:w="11590" w:type="dxa"/>
            <w:gridSpan w:val="4"/>
            <w:shd w:val="clear" w:color="auto" w:fill="E5B8B7" w:themeFill="accent2" w:themeFillTint="66"/>
            <w:tcMar/>
          </w:tcPr>
          <w:p w:rsidRPr="004115C5" w:rsidR="00A73708" w:rsidP="0068121D" w:rsidRDefault="00A73708" w14:paraId="36E673E7" w14:textId="11E6D680">
            <w:pPr>
              <w:rPr>
                <w:rFonts w:ascii="Calibri" w:hAnsi="Calibri"/>
                <w:b/>
              </w:rPr>
            </w:pPr>
            <w:r w:rsidRPr="004115C5">
              <w:rPr>
                <w:rFonts w:ascii="Calibri" w:hAnsi="Calibri"/>
                <w:b/>
              </w:rPr>
              <w:t xml:space="preserve">Key indicator 2: </w:t>
            </w:r>
            <w:r>
              <w:rPr>
                <w:rFonts w:ascii="Calibri" w:hAnsi="Calibri"/>
              </w:rPr>
              <w:t>The e</w:t>
            </w:r>
            <w:r w:rsidRPr="00F44BC3">
              <w:rPr>
                <w:rFonts w:ascii="Calibri" w:hAnsi="Calibri"/>
              </w:rPr>
              <w:t>ngagement of all pupils in regular physical activity</w:t>
            </w:r>
            <w:r w:rsidRPr="004115C5">
              <w:rPr>
                <w:rFonts w:ascii="Calibri" w:hAnsi="Calibri"/>
              </w:rPr>
              <w:t>.</w:t>
            </w:r>
          </w:p>
        </w:tc>
        <w:tc>
          <w:tcPr>
            <w:tcW w:w="4024" w:type="dxa"/>
            <w:gridSpan w:val="2"/>
            <w:vMerge/>
            <w:tcMar/>
          </w:tcPr>
          <w:p w:rsidRPr="004115C5" w:rsidR="00A73708" w:rsidP="00842277" w:rsidRDefault="00A73708" w14:paraId="1B4C51DF" w14:textId="084F7586">
            <w:pPr>
              <w:rPr>
                <w:rFonts w:ascii="Calibri" w:hAnsi="Calibri"/>
                <w:b/>
                <w:bCs/>
              </w:rPr>
            </w:pPr>
          </w:p>
        </w:tc>
      </w:tr>
      <w:tr w:rsidRPr="004115C5" w:rsidR="004115C5" w:rsidTr="43E71249" w14:paraId="5D094932" w14:textId="77777777">
        <w:trPr>
          <w:trHeight w:val="527"/>
        </w:trPr>
        <w:tc>
          <w:tcPr>
            <w:tcW w:w="3936" w:type="dxa"/>
            <w:shd w:val="clear" w:color="auto" w:fill="BFBFBF" w:themeFill="background1" w:themeFillShade="BF"/>
            <w:tcMar/>
            <w:vAlign w:val="center"/>
          </w:tcPr>
          <w:p w:rsidRPr="004115C5" w:rsidR="003B6D9A" w:rsidP="0070605B" w:rsidRDefault="003B6D9A" w14:paraId="52DD5EDA" w14:textId="77777777">
            <w:pPr>
              <w:jc w:val="center"/>
              <w:rPr>
                <w:rFonts w:ascii="Calibri" w:hAnsi="Calibri"/>
                <w:b/>
              </w:rPr>
            </w:pPr>
            <w:r w:rsidRPr="004115C5">
              <w:rPr>
                <w:rFonts w:ascii="Calibri" w:hAnsi="Calibri"/>
                <w:b/>
              </w:rPr>
              <w:t>Intention</w:t>
            </w:r>
          </w:p>
        </w:tc>
        <w:tc>
          <w:tcPr>
            <w:tcW w:w="6095" w:type="dxa"/>
            <w:gridSpan w:val="2"/>
            <w:shd w:val="clear" w:color="auto" w:fill="BFBFBF" w:themeFill="background1" w:themeFillShade="BF"/>
            <w:tcMar/>
            <w:vAlign w:val="center"/>
          </w:tcPr>
          <w:p w:rsidRPr="004115C5" w:rsidR="003B6D9A" w:rsidP="0070605B" w:rsidRDefault="003B6D9A" w14:paraId="2EF57D7E" w14:textId="77777777">
            <w:pPr>
              <w:jc w:val="center"/>
              <w:rPr>
                <w:rFonts w:ascii="Calibri" w:hAnsi="Calibri"/>
                <w:b/>
              </w:rPr>
            </w:pPr>
            <w:r w:rsidRPr="004115C5">
              <w:rPr>
                <w:rFonts w:ascii="Calibri" w:hAnsi="Calibri"/>
                <w:b/>
              </w:rPr>
              <w:t>Implementation</w:t>
            </w:r>
          </w:p>
        </w:tc>
        <w:tc>
          <w:tcPr>
            <w:tcW w:w="5583" w:type="dxa"/>
            <w:gridSpan w:val="3"/>
            <w:shd w:val="clear" w:color="auto" w:fill="BFBFBF" w:themeFill="background1" w:themeFillShade="BF"/>
            <w:tcMar/>
            <w:vAlign w:val="center"/>
          </w:tcPr>
          <w:p w:rsidRPr="004115C5" w:rsidR="003B6D9A" w:rsidP="0070605B" w:rsidRDefault="003B6D9A" w14:paraId="6A40592C" w14:textId="77777777">
            <w:pPr>
              <w:jc w:val="center"/>
              <w:rPr>
                <w:rFonts w:ascii="Calibri" w:hAnsi="Calibri"/>
                <w:b/>
              </w:rPr>
            </w:pPr>
            <w:r w:rsidRPr="004115C5">
              <w:rPr>
                <w:rFonts w:ascii="Calibri" w:hAnsi="Calibri"/>
                <w:b/>
              </w:rPr>
              <w:t>Impact</w:t>
            </w:r>
          </w:p>
        </w:tc>
      </w:tr>
      <w:tr w:rsidRPr="004115C5" w:rsidR="004115C5" w:rsidTr="43E71249" w14:paraId="30702375" w14:textId="77777777">
        <w:trPr>
          <w:trHeight w:val="527"/>
        </w:trPr>
        <w:tc>
          <w:tcPr>
            <w:tcW w:w="3936" w:type="dxa"/>
            <w:shd w:val="clear" w:color="auto" w:fill="auto"/>
            <w:tcMar/>
          </w:tcPr>
          <w:p w:rsidRPr="004115C5" w:rsidR="003B6D9A" w:rsidP="0070605B" w:rsidRDefault="003B6D9A" w14:paraId="6F086520" w14:textId="77777777">
            <w:pPr>
              <w:rPr>
                <w:rFonts w:ascii="Calibri" w:hAnsi="Calibri"/>
                <w:b/>
              </w:rPr>
            </w:pPr>
            <w:r w:rsidRPr="004115C5">
              <w:rPr>
                <w:rFonts w:ascii="Calibri" w:hAnsi="Calibri"/>
                <w:b/>
              </w:rPr>
              <w:t>School focus with clarity on intended impact on pupils:</w:t>
            </w:r>
          </w:p>
        </w:tc>
        <w:tc>
          <w:tcPr>
            <w:tcW w:w="4677" w:type="dxa"/>
            <w:shd w:val="clear" w:color="auto" w:fill="auto"/>
            <w:tcMar/>
          </w:tcPr>
          <w:p w:rsidRPr="004115C5" w:rsidR="003B6D9A" w:rsidP="0070605B" w:rsidRDefault="003B6D9A" w14:paraId="2BD8A872" w14:textId="77777777">
            <w:pPr>
              <w:rPr>
                <w:rFonts w:ascii="Calibri" w:hAnsi="Calibri"/>
                <w:b/>
              </w:rPr>
            </w:pPr>
            <w:r w:rsidRPr="004115C5">
              <w:rPr>
                <w:rFonts w:ascii="Calibri" w:hAnsi="Calibri"/>
                <w:b/>
              </w:rPr>
              <w:t>Actions to achieve:</w:t>
            </w:r>
          </w:p>
        </w:tc>
        <w:tc>
          <w:tcPr>
            <w:tcW w:w="1418" w:type="dxa"/>
            <w:tcMar/>
          </w:tcPr>
          <w:p w:rsidRPr="004115C5" w:rsidR="003B6D9A" w:rsidP="0070605B" w:rsidRDefault="003B6D9A" w14:paraId="10822AF5" w14:textId="77777777">
            <w:pPr>
              <w:rPr>
                <w:rFonts w:ascii="Calibri" w:hAnsi="Calibri"/>
                <w:b/>
              </w:rPr>
            </w:pPr>
            <w:r w:rsidRPr="004115C5">
              <w:rPr>
                <w:rFonts w:ascii="Calibri" w:hAnsi="Calibri"/>
                <w:b/>
              </w:rPr>
              <w:t xml:space="preserve">Funding Allocation </w:t>
            </w:r>
          </w:p>
        </w:tc>
        <w:tc>
          <w:tcPr>
            <w:tcW w:w="3118" w:type="dxa"/>
            <w:gridSpan w:val="2"/>
            <w:shd w:val="clear" w:color="auto" w:fill="auto"/>
            <w:tcMar/>
          </w:tcPr>
          <w:p w:rsidRPr="004115C5" w:rsidR="003B6D9A" w:rsidP="0070605B" w:rsidRDefault="003B6D9A" w14:paraId="5692772D" w14:textId="77777777">
            <w:pPr>
              <w:rPr>
                <w:rFonts w:ascii="Calibri" w:hAnsi="Calibri"/>
                <w:b/>
                <w:highlight w:val="yellow"/>
              </w:rPr>
            </w:pPr>
            <w:r w:rsidRPr="004115C5">
              <w:rPr>
                <w:rFonts w:ascii="Calibri" w:hAnsi="Calibri"/>
                <w:b/>
              </w:rPr>
              <w:t>Evidence &amp; Impact</w:t>
            </w:r>
          </w:p>
        </w:tc>
        <w:tc>
          <w:tcPr>
            <w:tcW w:w="2465" w:type="dxa"/>
            <w:tcMar/>
          </w:tcPr>
          <w:p w:rsidRPr="004115C5" w:rsidR="003B6D9A" w:rsidP="0070605B" w:rsidRDefault="003B6D9A" w14:paraId="76502896" w14:textId="77777777">
            <w:pPr>
              <w:rPr>
                <w:rFonts w:ascii="Calibri" w:hAnsi="Calibri"/>
                <w:b/>
              </w:rPr>
            </w:pPr>
            <w:r w:rsidRPr="004115C5">
              <w:rPr>
                <w:rFonts w:ascii="Calibri" w:hAnsi="Calibri"/>
                <w:b/>
              </w:rPr>
              <w:t>Sustainability &amp; suggested next steps</w:t>
            </w:r>
          </w:p>
        </w:tc>
      </w:tr>
      <w:tr w:rsidRPr="004115C5" w:rsidR="004115C5" w:rsidTr="43E71249" w14:paraId="1C471DB5" w14:textId="77777777">
        <w:trPr>
          <w:trHeight w:val="1026"/>
        </w:trPr>
        <w:tc>
          <w:tcPr>
            <w:tcW w:w="3936" w:type="dxa"/>
            <w:shd w:val="clear" w:color="auto" w:fill="auto"/>
            <w:tcMar/>
          </w:tcPr>
          <w:p w:rsidRPr="004115C5" w:rsidR="00AE251F" w:rsidP="00AE251F" w:rsidRDefault="00AE251F" w14:paraId="4C6968BB" w14:textId="77777777">
            <w:pPr>
              <w:rPr>
                <w:rFonts w:ascii="Calibri" w:hAnsi="Calibri"/>
              </w:rPr>
            </w:pPr>
            <w:r w:rsidRPr="004115C5">
              <w:rPr>
                <w:rFonts w:ascii="Calibri" w:hAnsi="Calibri"/>
              </w:rPr>
              <w:t>‘Catch Up’ swimming lessons provided for Year 5/6 children unable to meet the National Curriculum requirements (Summer Term).</w:t>
            </w:r>
          </w:p>
          <w:p w:rsidR="00747F65" w:rsidP="0070605B" w:rsidRDefault="00747F65" w14:paraId="6E209071" w14:textId="77777777">
            <w:pPr>
              <w:rPr>
                <w:rFonts w:ascii="Calibri" w:hAnsi="Calibri"/>
              </w:rPr>
            </w:pPr>
          </w:p>
          <w:p w:rsidR="00FC7445" w:rsidP="0070605B" w:rsidRDefault="00FC7445" w14:paraId="58711103" w14:textId="77777777">
            <w:pPr>
              <w:rPr>
                <w:rFonts w:ascii="Calibri" w:hAnsi="Calibri"/>
              </w:rPr>
            </w:pPr>
          </w:p>
          <w:p w:rsidR="00FC7445" w:rsidP="0070605B" w:rsidRDefault="00E426E6" w14:paraId="32551BB8" w14:textId="77777777">
            <w:pPr>
              <w:rPr>
                <w:rFonts w:ascii="Calibri" w:hAnsi="Calibri"/>
              </w:rPr>
            </w:pPr>
            <w:r>
              <w:rPr>
                <w:rFonts w:ascii="Calibri" w:hAnsi="Calibri"/>
              </w:rPr>
              <w:t>Implement lunchtime</w:t>
            </w:r>
            <w:r w:rsidRPr="00E426E6">
              <w:rPr>
                <w:rFonts w:ascii="Calibri" w:hAnsi="Calibri"/>
              </w:rPr>
              <w:t xml:space="preserve"> </w:t>
            </w:r>
            <w:r>
              <w:rPr>
                <w:rFonts w:ascii="Calibri" w:hAnsi="Calibri"/>
              </w:rPr>
              <w:t xml:space="preserve">activity </w:t>
            </w:r>
            <w:r w:rsidRPr="00E426E6">
              <w:rPr>
                <w:rFonts w:ascii="Calibri" w:hAnsi="Calibri"/>
              </w:rPr>
              <w:t>sessions</w:t>
            </w:r>
            <w:r w:rsidR="00A72311">
              <w:rPr>
                <w:rFonts w:ascii="Calibri" w:hAnsi="Calibri"/>
              </w:rPr>
              <w:t>, in conjunction with Macclesfield FC Community Sports Trust,</w:t>
            </w:r>
            <w:r w:rsidRPr="00E426E6">
              <w:rPr>
                <w:rFonts w:ascii="Calibri" w:hAnsi="Calibri"/>
              </w:rPr>
              <w:t xml:space="preserve"> </w:t>
            </w:r>
            <w:r w:rsidR="00A72311">
              <w:rPr>
                <w:rFonts w:ascii="Calibri" w:hAnsi="Calibri"/>
              </w:rPr>
              <w:t>for all children to enable every child to be</w:t>
            </w:r>
            <w:r w:rsidRPr="00E426E6">
              <w:rPr>
                <w:rFonts w:ascii="Calibri" w:hAnsi="Calibri"/>
              </w:rPr>
              <w:t xml:space="preserve"> working towards 30mins+ activity during the school day.</w:t>
            </w:r>
          </w:p>
          <w:p w:rsidR="00A97AB4" w:rsidP="0070605B" w:rsidRDefault="00A97AB4" w14:paraId="4E534038" w14:textId="77777777">
            <w:pPr>
              <w:rPr>
                <w:rFonts w:ascii="Calibri" w:hAnsi="Calibri"/>
              </w:rPr>
            </w:pPr>
          </w:p>
          <w:p w:rsidR="0087327E" w:rsidP="0070605B" w:rsidRDefault="001E0916" w14:paraId="75C52F95" w14:textId="79AF69F6">
            <w:pPr>
              <w:rPr>
                <w:rFonts w:ascii="Calibri" w:hAnsi="Calibri"/>
              </w:rPr>
            </w:pPr>
            <w:r w:rsidRPr="001E0916">
              <w:rPr>
                <w:rFonts w:ascii="Calibri" w:hAnsi="Calibri"/>
              </w:rPr>
              <w:t xml:space="preserve">Active play times – purchase of equipment to encourage and motivate children to </w:t>
            </w:r>
            <w:r>
              <w:rPr>
                <w:rFonts w:ascii="Calibri" w:hAnsi="Calibri"/>
              </w:rPr>
              <w:t>be</w:t>
            </w:r>
            <w:r w:rsidRPr="001E0916">
              <w:rPr>
                <w:rFonts w:ascii="Calibri" w:hAnsi="Calibri"/>
              </w:rPr>
              <w:t xml:space="preserve"> active at playtime.</w:t>
            </w:r>
          </w:p>
          <w:p w:rsidR="0087327E" w:rsidP="0070605B" w:rsidRDefault="0087327E" w14:paraId="10F631AD" w14:textId="77777777">
            <w:pPr>
              <w:rPr>
                <w:rFonts w:ascii="Calibri" w:hAnsi="Calibri"/>
              </w:rPr>
            </w:pPr>
          </w:p>
          <w:p w:rsidR="00FF4B1E" w:rsidP="0070605B" w:rsidRDefault="00FF4B1E" w14:paraId="4FDC7CE8" w14:textId="77777777">
            <w:pPr>
              <w:rPr>
                <w:rFonts w:ascii="Calibri" w:hAnsi="Calibri"/>
              </w:rPr>
            </w:pPr>
          </w:p>
          <w:p w:rsidR="00FF4B1E" w:rsidP="0070605B" w:rsidRDefault="00FF4B1E" w14:paraId="58B0BFEC" w14:textId="77777777">
            <w:pPr>
              <w:rPr>
                <w:rFonts w:ascii="Calibri" w:hAnsi="Calibri"/>
              </w:rPr>
            </w:pPr>
          </w:p>
          <w:p w:rsidR="00FF4B1E" w:rsidP="0070605B" w:rsidRDefault="00FF4B1E" w14:paraId="0FBFB34E" w14:textId="77777777">
            <w:pPr>
              <w:rPr>
                <w:rFonts w:ascii="Calibri" w:hAnsi="Calibri"/>
              </w:rPr>
            </w:pPr>
          </w:p>
          <w:p w:rsidRPr="004115C5" w:rsidR="00FF4B1E" w:rsidP="0070605B" w:rsidRDefault="00FF4B1E" w14:paraId="62EBF9A1" w14:textId="0228457C">
            <w:pPr>
              <w:rPr>
                <w:rFonts w:ascii="Calibri" w:hAnsi="Calibri"/>
              </w:rPr>
            </w:pPr>
            <w:r>
              <w:rPr>
                <w:rFonts w:ascii="Calibri" w:hAnsi="Calibri"/>
              </w:rPr>
              <w:t xml:space="preserve">Participation in learning community </w:t>
            </w:r>
            <w:r>
              <w:rPr>
                <w:rFonts w:ascii="Calibri" w:hAnsi="Calibri"/>
              </w:rPr>
              <w:t>sports events organised by MA.</w:t>
            </w:r>
          </w:p>
        </w:tc>
        <w:tc>
          <w:tcPr>
            <w:tcW w:w="4677" w:type="dxa"/>
            <w:shd w:val="clear" w:color="auto" w:fill="auto"/>
            <w:tcMar/>
          </w:tcPr>
          <w:p w:rsidRPr="004115C5" w:rsidR="00AE251F" w:rsidP="00AE251F" w:rsidRDefault="00AE251F" w14:paraId="6519B6A0" w14:textId="77777777">
            <w:pPr>
              <w:rPr>
                <w:rFonts w:ascii="Calibri" w:hAnsi="Calibri"/>
              </w:rPr>
            </w:pPr>
            <w:r w:rsidRPr="004115C5">
              <w:rPr>
                <w:rFonts w:ascii="Calibri" w:hAnsi="Calibri"/>
              </w:rPr>
              <w:t>‘Catch Up’ swimming lessons provided for Year 5/6 children unable to meet the National Curriculum requirements.</w:t>
            </w:r>
          </w:p>
          <w:p w:rsidRPr="004115C5" w:rsidR="00AE251F" w:rsidP="00AE251F" w:rsidRDefault="00AE251F" w14:paraId="268001A0" w14:textId="77777777">
            <w:pPr>
              <w:rPr>
                <w:rFonts w:ascii="Calibri" w:hAnsi="Calibri"/>
              </w:rPr>
            </w:pPr>
            <w:r w:rsidRPr="004115C5">
              <w:rPr>
                <w:rFonts w:ascii="Calibri" w:hAnsi="Calibri"/>
              </w:rPr>
              <w:t>-Pool Hire</w:t>
            </w:r>
          </w:p>
          <w:p w:rsidRPr="004115C5" w:rsidR="00AE251F" w:rsidP="00AE251F" w:rsidRDefault="00AE251F" w14:paraId="17CB2760" w14:textId="54D9480B">
            <w:pPr>
              <w:rPr>
                <w:rFonts w:ascii="Calibri" w:hAnsi="Calibri"/>
              </w:rPr>
            </w:pPr>
            <w:r w:rsidRPr="004115C5">
              <w:rPr>
                <w:rFonts w:ascii="Calibri" w:hAnsi="Calibri"/>
              </w:rPr>
              <w:t>-Qualified swimming teachers</w:t>
            </w:r>
          </w:p>
          <w:p w:rsidR="00747F65" w:rsidP="0070605B" w:rsidRDefault="00747F65" w14:paraId="3F747E5F" w14:textId="77777777">
            <w:pPr>
              <w:rPr>
                <w:rFonts w:ascii="Calibri" w:hAnsi="Calibri"/>
              </w:rPr>
            </w:pPr>
          </w:p>
          <w:p w:rsidR="004A3438" w:rsidP="0070605B" w:rsidRDefault="0049159A" w14:paraId="4252AF22" w14:textId="77777777">
            <w:pPr>
              <w:rPr>
                <w:rFonts w:ascii="Calibri" w:hAnsi="Calibri"/>
              </w:rPr>
            </w:pPr>
            <w:r>
              <w:rPr>
                <w:rFonts w:ascii="Calibri" w:hAnsi="Calibri"/>
              </w:rPr>
              <w:t>Engaging l</w:t>
            </w:r>
            <w:r w:rsidRPr="0049159A">
              <w:rPr>
                <w:rFonts w:ascii="Calibri" w:hAnsi="Calibri"/>
              </w:rPr>
              <w:t>unchtime sports activities</w:t>
            </w:r>
            <w:r>
              <w:rPr>
                <w:rFonts w:ascii="Calibri" w:hAnsi="Calibri"/>
              </w:rPr>
              <w:t xml:space="preserve"> delivered and monitored</w:t>
            </w:r>
            <w:r w:rsidRPr="0049159A">
              <w:rPr>
                <w:rFonts w:ascii="Calibri" w:hAnsi="Calibri"/>
              </w:rPr>
              <w:t xml:space="preserve"> in partnership with Macclesfield Community Sports Trust.</w:t>
            </w:r>
          </w:p>
          <w:p w:rsidR="001E0916" w:rsidP="0070605B" w:rsidRDefault="001E0916" w14:paraId="48982680" w14:textId="77777777">
            <w:pPr>
              <w:rPr>
                <w:rFonts w:ascii="Calibri" w:hAnsi="Calibri"/>
              </w:rPr>
            </w:pPr>
          </w:p>
          <w:p w:rsidR="001E0916" w:rsidP="0070605B" w:rsidRDefault="001E0916" w14:paraId="6453DA92" w14:textId="77777777">
            <w:pPr>
              <w:rPr>
                <w:rFonts w:ascii="Calibri" w:hAnsi="Calibri"/>
              </w:rPr>
            </w:pPr>
          </w:p>
          <w:p w:rsidR="001E0916" w:rsidP="0070605B" w:rsidRDefault="001E0916" w14:paraId="728C4145" w14:textId="77777777">
            <w:pPr>
              <w:rPr>
                <w:rFonts w:ascii="Calibri" w:hAnsi="Calibri"/>
              </w:rPr>
            </w:pPr>
          </w:p>
          <w:p w:rsidR="001E0916" w:rsidP="0070605B" w:rsidRDefault="001E0916" w14:paraId="62086A4C" w14:textId="77777777">
            <w:pPr>
              <w:rPr>
                <w:rFonts w:ascii="Calibri" w:hAnsi="Calibri"/>
              </w:rPr>
            </w:pPr>
          </w:p>
          <w:p w:rsidR="001E0916" w:rsidP="0070605B" w:rsidRDefault="00CD0623" w14:paraId="305191BE" w14:textId="77777777">
            <w:pPr>
              <w:rPr>
                <w:rFonts w:ascii="Calibri" w:hAnsi="Calibri"/>
              </w:rPr>
            </w:pPr>
            <w:r w:rsidRPr="00CD0623">
              <w:rPr>
                <w:rFonts w:ascii="Calibri" w:hAnsi="Calibri"/>
              </w:rPr>
              <w:t>Research and purchase equipment / schemes of work / CPD and training to facilitate an active playground</w:t>
            </w:r>
            <w:r w:rsidR="008240C2">
              <w:rPr>
                <w:rFonts w:ascii="Calibri" w:hAnsi="Calibri"/>
              </w:rPr>
              <w:t xml:space="preserve"> </w:t>
            </w:r>
          </w:p>
          <w:p w:rsidR="00FF4B1E" w:rsidP="0070605B" w:rsidRDefault="00FF4B1E" w14:paraId="5DFE5939" w14:textId="77777777">
            <w:pPr>
              <w:rPr>
                <w:rFonts w:ascii="Calibri" w:hAnsi="Calibri"/>
              </w:rPr>
            </w:pPr>
            <w:r>
              <w:rPr>
                <w:rFonts w:ascii="Calibri" w:hAnsi="Calibri"/>
              </w:rPr>
              <w:t>Implement playground leader programme to encourage younger children to be active.</w:t>
            </w:r>
          </w:p>
          <w:p w:rsidR="00FF4B1E" w:rsidP="0070605B" w:rsidRDefault="00FF4B1E" w14:paraId="01B1BBE0" w14:textId="77777777">
            <w:pPr>
              <w:rPr>
                <w:rFonts w:ascii="Calibri" w:hAnsi="Calibri"/>
              </w:rPr>
            </w:pPr>
          </w:p>
          <w:p w:rsidR="00FF4B1E" w:rsidP="0070605B" w:rsidRDefault="00FF4B1E" w14:paraId="1A813487" w14:textId="77777777">
            <w:pPr>
              <w:rPr>
                <w:rFonts w:ascii="Calibri" w:hAnsi="Calibri"/>
              </w:rPr>
            </w:pPr>
          </w:p>
          <w:p w:rsidR="00FF4B1E" w:rsidP="0070605B" w:rsidRDefault="00FF4B1E" w14:paraId="69C8E2B4" w14:textId="77777777">
            <w:pPr>
              <w:rPr>
                <w:rFonts w:ascii="Calibri" w:hAnsi="Calibri"/>
              </w:rPr>
            </w:pPr>
          </w:p>
          <w:p w:rsidRPr="004115C5" w:rsidR="00FF4B1E" w:rsidP="0070605B" w:rsidRDefault="00FF4B1E" w14:paraId="5339D7CC" w14:textId="32B904E0">
            <w:pPr>
              <w:rPr>
                <w:rFonts w:ascii="Calibri" w:hAnsi="Calibri"/>
              </w:rPr>
            </w:pPr>
            <w:r>
              <w:rPr>
                <w:rFonts w:ascii="Calibri" w:hAnsi="Calibri"/>
              </w:rPr>
              <w:t xml:space="preserve">Multi skills and multi sports participation for </w:t>
            </w:r>
            <w:r>
              <w:rPr>
                <w:rFonts w:ascii="Calibri" w:hAnsi="Calibri"/>
              </w:rPr>
              <w:t>Years 1-4. Coach travel needed.</w:t>
            </w:r>
          </w:p>
        </w:tc>
        <w:tc>
          <w:tcPr>
            <w:tcW w:w="1418" w:type="dxa"/>
            <w:tcMar/>
          </w:tcPr>
          <w:p w:rsidR="00B257AF" w:rsidP="00315274" w:rsidRDefault="00343DC3" w14:paraId="0770F970" w14:textId="77777777">
            <w:pPr>
              <w:rPr>
                <w:rFonts w:ascii="Calibri" w:hAnsi="Calibri" w:cs="Arial"/>
              </w:rPr>
            </w:pPr>
            <w:r>
              <w:rPr>
                <w:rFonts w:ascii="Calibri" w:hAnsi="Calibri" w:cs="Arial"/>
              </w:rPr>
              <w:t>£1000</w:t>
            </w:r>
          </w:p>
          <w:p w:rsidR="008A0217" w:rsidP="00315274" w:rsidRDefault="008A0217" w14:paraId="5EB087C9" w14:textId="77777777">
            <w:pPr>
              <w:rPr>
                <w:rFonts w:ascii="Calibri" w:hAnsi="Calibri" w:cs="Arial"/>
              </w:rPr>
            </w:pPr>
          </w:p>
          <w:p w:rsidR="008A0217" w:rsidP="00315274" w:rsidRDefault="008A0217" w14:paraId="437C76F3" w14:textId="77777777">
            <w:pPr>
              <w:rPr>
                <w:rFonts w:ascii="Calibri" w:hAnsi="Calibri" w:cs="Arial"/>
              </w:rPr>
            </w:pPr>
          </w:p>
          <w:p w:rsidR="008A0217" w:rsidP="00315274" w:rsidRDefault="008A0217" w14:paraId="38301030" w14:textId="77777777">
            <w:pPr>
              <w:rPr>
                <w:rFonts w:ascii="Calibri" w:hAnsi="Calibri" w:cs="Arial"/>
              </w:rPr>
            </w:pPr>
          </w:p>
          <w:p w:rsidR="008A0217" w:rsidP="00315274" w:rsidRDefault="008A0217" w14:paraId="74FB3F8C" w14:textId="77777777">
            <w:pPr>
              <w:rPr>
                <w:rFonts w:ascii="Calibri" w:hAnsi="Calibri" w:cs="Arial"/>
              </w:rPr>
            </w:pPr>
          </w:p>
          <w:p w:rsidR="008A0217" w:rsidP="00315274" w:rsidRDefault="008A0217" w14:paraId="58E6E3C4" w14:textId="77777777">
            <w:pPr>
              <w:rPr>
                <w:rFonts w:ascii="Calibri" w:hAnsi="Calibri" w:cs="Arial"/>
              </w:rPr>
            </w:pPr>
          </w:p>
          <w:p w:rsidR="008A0217" w:rsidP="00315274" w:rsidRDefault="008A0217" w14:paraId="4183795A" w14:textId="0BA2CB16">
            <w:pPr>
              <w:rPr>
                <w:rFonts w:ascii="Calibri" w:hAnsi="Calibri" w:cs="Arial"/>
              </w:rPr>
            </w:pPr>
            <w:r w:rsidRPr="43E71249" w:rsidR="5A067ED6">
              <w:rPr>
                <w:rFonts w:ascii="Calibri" w:hAnsi="Calibri" w:cs="Arial"/>
              </w:rPr>
              <w:t>£</w:t>
            </w:r>
            <w:r w:rsidRPr="43E71249" w:rsidR="057080F7">
              <w:rPr>
                <w:rFonts w:ascii="Calibri" w:hAnsi="Calibri" w:cs="Arial"/>
              </w:rPr>
              <w:t>6</w:t>
            </w:r>
            <w:r w:rsidRPr="43E71249" w:rsidR="7BE200CA">
              <w:rPr>
                <w:rFonts w:ascii="Calibri" w:hAnsi="Calibri" w:cs="Arial"/>
              </w:rPr>
              <w:t>804</w:t>
            </w:r>
          </w:p>
          <w:p w:rsidR="00E4393C" w:rsidP="00315274" w:rsidRDefault="00E4393C" w14:paraId="22B82772" w14:textId="77777777">
            <w:pPr>
              <w:rPr>
                <w:rFonts w:ascii="Calibri" w:hAnsi="Calibri" w:cs="Arial"/>
              </w:rPr>
            </w:pPr>
          </w:p>
          <w:p w:rsidR="00E4393C" w:rsidP="00315274" w:rsidRDefault="00E4393C" w14:paraId="33AD257F" w14:textId="77777777">
            <w:pPr>
              <w:rPr>
                <w:rFonts w:ascii="Calibri" w:hAnsi="Calibri" w:cs="Arial"/>
              </w:rPr>
            </w:pPr>
          </w:p>
          <w:p w:rsidR="00E4393C" w:rsidP="00315274" w:rsidRDefault="00E4393C" w14:paraId="33D1CE19" w14:textId="77777777">
            <w:pPr>
              <w:rPr>
                <w:rFonts w:ascii="Calibri" w:hAnsi="Calibri" w:cs="Arial"/>
              </w:rPr>
            </w:pPr>
          </w:p>
          <w:p w:rsidR="00E4393C" w:rsidP="00315274" w:rsidRDefault="00E4393C" w14:paraId="29C6D161" w14:textId="77777777">
            <w:pPr>
              <w:rPr>
                <w:rFonts w:ascii="Calibri" w:hAnsi="Calibri" w:cs="Arial"/>
              </w:rPr>
            </w:pPr>
          </w:p>
          <w:p w:rsidR="00E4393C" w:rsidP="00315274" w:rsidRDefault="00E4393C" w14:paraId="064D4146" w14:textId="77777777">
            <w:pPr>
              <w:rPr>
                <w:rFonts w:ascii="Calibri" w:hAnsi="Calibri" w:cs="Arial"/>
              </w:rPr>
            </w:pPr>
          </w:p>
          <w:p w:rsidR="00E4393C" w:rsidP="00315274" w:rsidRDefault="00E4393C" w14:paraId="5D7B194C" w14:textId="77777777">
            <w:pPr>
              <w:rPr>
                <w:rFonts w:ascii="Calibri" w:hAnsi="Calibri" w:cs="Arial"/>
              </w:rPr>
            </w:pPr>
          </w:p>
          <w:p w:rsidR="00E4393C" w:rsidP="00315274" w:rsidRDefault="00E4393C" w14:paraId="7EFCD41F" w14:textId="77777777">
            <w:pPr>
              <w:rPr>
                <w:rFonts w:ascii="Calibri" w:hAnsi="Calibri" w:cs="Arial"/>
              </w:rPr>
            </w:pPr>
            <w:r>
              <w:rPr>
                <w:rFonts w:ascii="Calibri" w:hAnsi="Calibri" w:cs="Arial"/>
              </w:rPr>
              <w:t>£1000</w:t>
            </w:r>
          </w:p>
          <w:p w:rsidR="00FF4B1E" w:rsidP="00315274" w:rsidRDefault="00FF4B1E" w14:paraId="4462A5CB" w14:textId="77777777">
            <w:pPr>
              <w:rPr>
                <w:rFonts w:ascii="Calibri" w:hAnsi="Calibri" w:cs="Arial"/>
              </w:rPr>
            </w:pPr>
          </w:p>
          <w:p w:rsidR="00FF4B1E" w:rsidP="00315274" w:rsidRDefault="00FF4B1E" w14:paraId="177F3264" w14:textId="77777777">
            <w:pPr>
              <w:rPr>
                <w:rFonts w:ascii="Calibri" w:hAnsi="Calibri" w:cs="Arial"/>
              </w:rPr>
            </w:pPr>
          </w:p>
          <w:p w:rsidR="00FF4B1E" w:rsidP="00315274" w:rsidRDefault="00FF4B1E" w14:paraId="05BCF169" w14:textId="77777777">
            <w:pPr>
              <w:rPr>
                <w:rFonts w:ascii="Calibri" w:hAnsi="Calibri" w:cs="Arial"/>
              </w:rPr>
            </w:pPr>
          </w:p>
          <w:p w:rsidR="00FF4B1E" w:rsidP="00315274" w:rsidRDefault="00FF4B1E" w14:paraId="3C85FCC5" w14:textId="77777777">
            <w:pPr>
              <w:rPr>
                <w:rFonts w:ascii="Calibri" w:hAnsi="Calibri" w:cs="Arial"/>
              </w:rPr>
            </w:pPr>
          </w:p>
          <w:p w:rsidR="00FF4B1E" w:rsidP="00315274" w:rsidRDefault="00FF4B1E" w14:paraId="7B3EF12C" w14:textId="77777777">
            <w:pPr>
              <w:rPr>
                <w:rFonts w:ascii="Calibri" w:hAnsi="Calibri" w:cs="Arial"/>
              </w:rPr>
            </w:pPr>
          </w:p>
          <w:p w:rsidR="00FF4B1E" w:rsidP="00315274" w:rsidRDefault="00FF4B1E" w14:paraId="38B71C7F" w14:textId="77777777">
            <w:pPr>
              <w:rPr>
                <w:rFonts w:ascii="Calibri" w:hAnsi="Calibri" w:cs="Arial"/>
              </w:rPr>
            </w:pPr>
          </w:p>
          <w:p w:rsidR="00FF4B1E" w:rsidP="00315274" w:rsidRDefault="00FF4B1E" w14:paraId="63CD032F" w14:textId="77777777">
            <w:pPr>
              <w:rPr>
                <w:rFonts w:ascii="Calibri" w:hAnsi="Calibri" w:cs="Arial"/>
              </w:rPr>
            </w:pPr>
          </w:p>
          <w:p w:rsidRPr="004115C5" w:rsidR="00FF4B1E" w:rsidP="00315274" w:rsidRDefault="00FF4B1E" w14:paraId="27A76422" w14:textId="637D7EC6">
            <w:pPr>
              <w:rPr>
                <w:rFonts w:ascii="Calibri" w:hAnsi="Calibri" w:cs="Arial"/>
              </w:rPr>
            </w:pPr>
            <w:r w:rsidRPr="43E71249" w:rsidR="712A6EDC">
              <w:rPr>
                <w:rFonts w:ascii="Calibri" w:hAnsi="Calibri" w:cs="Arial"/>
              </w:rPr>
              <w:t>£</w:t>
            </w:r>
            <w:r w:rsidRPr="43E71249" w:rsidR="6E54B954">
              <w:rPr>
                <w:rFonts w:ascii="Calibri" w:hAnsi="Calibri" w:cs="Arial"/>
              </w:rPr>
              <w:t>600</w:t>
            </w:r>
          </w:p>
        </w:tc>
        <w:tc>
          <w:tcPr>
            <w:tcW w:w="3118" w:type="dxa"/>
            <w:gridSpan w:val="2"/>
            <w:shd w:val="clear" w:color="auto" w:fill="auto"/>
            <w:tcMar/>
          </w:tcPr>
          <w:p w:rsidRPr="004115C5" w:rsidR="00E8169D" w:rsidP="0070605B" w:rsidRDefault="00E8169D" w14:paraId="7B37605A" w14:textId="5E1E9847">
            <w:pPr>
              <w:rPr>
                <w:rFonts w:ascii="Calibri" w:hAnsi="Calibri" w:cs="Arial"/>
                <w:highlight w:val="yellow"/>
              </w:rPr>
            </w:pPr>
          </w:p>
        </w:tc>
        <w:tc>
          <w:tcPr>
            <w:tcW w:w="2465" w:type="dxa"/>
            <w:shd w:val="clear" w:color="auto" w:fill="auto"/>
            <w:tcMar/>
          </w:tcPr>
          <w:p w:rsidRPr="004115C5" w:rsidR="005A53CF" w:rsidP="0070605B" w:rsidRDefault="005A53CF" w14:paraId="74C6C672" w14:textId="08CF18C6">
            <w:pPr>
              <w:rPr>
                <w:rFonts w:ascii="Calibri" w:hAnsi="Calibri" w:cs="Calibri"/>
                <w:shd w:val="clear" w:color="auto" w:fill="FFFFFF"/>
              </w:rPr>
            </w:pPr>
          </w:p>
        </w:tc>
      </w:tr>
    </w:tbl>
    <w:p w:rsidR="00D43B5F" w:rsidP="003B6D9A" w:rsidRDefault="00D43B5F" w14:paraId="2191599E" w14:textId="5C4EA6E3"/>
    <w:p w:rsidR="0084337D" w:rsidP="003B6D9A" w:rsidRDefault="0084337D" w14:paraId="5AE8024F" w14:textId="77777777"/>
    <w:p w:rsidR="0084337D" w:rsidP="003B6D9A" w:rsidRDefault="0084337D" w14:paraId="459AB945" w14:textId="77777777"/>
    <w:p w:rsidR="0084337D" w:rsidP="003B6D9A" w:rsidRDefault="0084337D" w14:paraId="4B36CDAD" w14:textId="77777777"/>
    <w:tbl>
      <w:tblPr>
        <w:tblW w:w="156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936"/>
        <w:gridCol w:w="4677"/>
        <w:gridCol w:w="1985"/>
        <w:gridCol w:w="992"/>
        <w:gridCol w:w="1559"/>
        <w:gridCol w:w="2465"/>
      </w:tblGrid>
      <w:tr w:rsidRPr="004115C5" w:rsidR="00287E07" w:rsidTr="43E71249" w14:paraId="3E200B99" w14:textId="77777777">
        <w:trPr>
          <w:trHeight w:val="527"/>
        </w:trPr>
        <w:tc>
          <w:tcPr>
            <w:tcW w:w="11590" w:type="dxa"/>
            <w:gridSpan w:val="4"/>
            <w:shd w:val="clear" w:color="auto" w:fill="E5B8B7" w:themeFill="accent2" w:themeFillTint="66"/>
            <w:tcMar/>
          </w:tcPr>
          <w:p w:rsidRPr="004115C5" w:rsidR="00287E07" w:rsidP="007A29C7" w:rsidRDefault="00287E07" w14:paraId="12ED51D4" w14:textId="116195C6">
            <w:pPr>
              <w:rPr>
                <w:rFonts w:ascii="Calibri" w:hAnsi="Calibri"/>
                <w:b/>
              </w:rPr>
            </w:pPr>
            <w:r w:rsidRPr="004115C5">
              <w:rPr>
                <w:rFonts w:ascii="Calibri" w:hAnsi="Calibri"/>
                <w:b/>
              </w:rPr>
              <w:t>Academic Year: 2023/2024</w:t>
            </w:r>
          </w:p>
        </w:tc>
        <w:tc>
          <w:tcPr>
            <w:tcW w:w="4024" w:type="dxa"/>
            <w:gridSpan w:val="2"/>
            <w:vMerge w:val="restart"/>
            <w:shd w:val="clear" w:color="auto" w:fill="auto"/>
            <w:tcMar/>
          </w:tcPr>
          <w:p w:rsidRPr="004115C5" w:rsidR="00287E07" w:rsidP="43E71249" w:rsidRDefault="00287E07" w14:paraId="3568FED1" w14:textId="36CA6207">
            <w:pPr>
              <w:rPr>
                <w:rFonts w:ascii="Calibri" w:hAnsi="Calibri"/>
                <w:b w:val="1"/>
                <w:bCs w:val="1"/>
              </w:rPr>
            </w:pPr>
            <w:r w:rsidRPr="43E71249" w:rsidR="444FCD1B">
              <w:rPr>
                <w:rFonts w:ascii="Calibri" w:hAnsi="Calibri"/>
                <w:b w:val="1"/>
                <w:bCs w:val="1"/>
              </w:rPr>
              <w:t xml:space="preserve">Key Indicator 3 allocation: </w:t>
            </w:r>
            <w:r w:rsidRPr="43E71249" w:rsidR="260FAD78">
              <w:rPr>
                <w:rFonts w:ascii="Calibri" w:hAnsi="Calibri"/>
                <w:b w:val="1"/>
                <w:bCs w:val="1"/>
              </w:rPr>
              <w:t>£</w:t>
            </w:r>
            <w:r w:rsidRPr="43E71249" w:rsidR="1131A008">
              <w:rPr>
                <w:rFonts w:ascii="Calibri" w:hAnsi="Calibri"/>
                <w:b w:val="1"/>
                <w:bCs w:val="1"/>
              </w:rPr>
              <w:t>18</w:t>
            </w:r>
            <w:r w:rsidRPr="43E71249" w:rsidR="683EB879">
              <w:rPr>
                <w:rFonts w:ascii="Calibri" w:hAnsi="Calibri"/>
                <w:b w:val="1"/>
                <w:bCs w:val="1"/>
              </w:rPr>
              <w:t>0</w:t>
            </w:r>
            <w:r w:rsidRPr="43E71249" w:rsidR="1131A008">
              <w:rPr>
                <w:rFonts w:ascii="Calibri" w:hAnsi="Calibri"/>
                <w:b w:val="1"/>
                <w:bCs w:val="1"/>
              </w:rPr>
              <w:t>0</w:t>
            </w:r>
          </w:p>
          <w:p w:rsidRPr="004115C5" w:rsidR="00287E07" w:rsidP="007A29C7" w:rsidRDefault="00287E07" w14:paraId="180478BC" w14:textId="4276640C">
            <w:pPr>
              <w:rPr>
                <w:rFonts w:ascii="Calibri" w:hAnsi="Calibri"/>
                <w:b/>
              </w:rPr>
            </w:pPr>
            <w:r w:rsidRPr="004115C5">
              <w:rPr>
                <w:rFonts w:ascii="Calibri" w:hAnsi="Calibri"/>
                <w:b/>
                <w:bCs/>
              </w:rPr>
              <w:t xml:space="preserve">Actual Spend: </w:t>
            </w:r>
          </w:p>
          <w:p w:rsidRPr="004115C5" w:rsidR="00287E07" w:rsidP="007A29C7" w:rsidRDefault="00287E07" w14:paraId="7E9891D8" w14:textId="77777777">
            <w:pPr>
              <w:rPr>
                <w:rFonts w:ascii="Calibri" w:hAnsi="Calibri"/>
                <w:b/>
              </w:rPr>
            </w:pPr>
            <w:r w:rsidRPr="004115C5">
              <w:rPr>
                <w:rFonts w:ascii="Calibri" w:hAnsi="Calibri"/>
                <w:b/>
              </w:rPr>
              <w:t xml:space="preserve"> </w:t>
            </w:r>
          </w:p>
        </w:tc>
      </w:tr>
      <w:tr w:rsidRPr="004115C5" w:rsidR="00287E07" w:rsidTr="43E71249" w14:paraId="28AD92E6" w14:textId="77777777">
        <w:trPr>
          <w:trHeight w:val="527"/>
        </w:trPr>
        <w:tc>
          <w:tcPr>
            <w:tcW w:w="11590" w:type="dxa"/>
            <w:gridSpan w:val="4"/>
            <w:shd w:val="clear" w:color="auto" w:fill="E5B8B7" w:themeFill="accent2" w:themeFillTint="66"/>
            <w:tcMar/>
          </w:tcPr>
          <w:p w:rsidRPr="00F44BC3" w:rsidR="00287E07" w:rsidP="007A29C7" w:rsidRDefault="00287E07" w14:paraId="6E69B76F" w14:textId="77777777">
            <w:pPr>
              <w:autoSpaceDE w:val="0"/>
              <w:autoSpaceDN w:val="0"/>
              <w:adjustRightInd w:val="0"/>
              <w:rPr>
                <w:rFonts w:ascii="Calibri" w:hAnsi="Calibri"/>
              </w:rPr>
            </w:pPr>
            <w:r w:rsidRPr="00F44BC3">
              <w:rPr>
                <w:rFonts w:ascii="Calibri" w:hAnsi="Calibri"/>
                <w:b/>
              </w:rPr>
              <w:t xml:space="preserve">Key indicator 3: </w:t>
            </w:r>
            <w:r w:rsidRPr="00F44BC3">
              <w:rPr>
                <w:rFonts w:ascii="Calibri" w:hAnsi="Calibri"/>
              </w:rPr>
              <w:t>The profile of PE and sport is raised across the school as a tool for whole-school improvement</w:t>
            </w:r>
          </w:p>
          <w:p w:rsidRPr="004115C5" w:rsidR="00287E07" w:rsidP="007A29C7" w:rsidRDefault="00287E07" w14:paraId="68AF08C5" w14:textId="77777777">
            <w:pPr>
              <w:rPr>
                <w:rFonts w:ascii="Calibri" w:hAnsi="Calibri"/>
                <w:b/>
              </w:rPr>
            </w:pPr>
          </w:p>
        </w:tc>
        <w:tc>
          <w:tcPr>
            <w:tcW w:w="4024" w:type="dxa"/>
            <w:gridSpan w:val="2"/>
            <w:vMerge/>
            <w:tcMar/>
          </w:tcPr>
          <w:p w:rsidRPr="004115C5" w:rsidR="00287E07" w:rsidP="007A29C7" w:rsidRDefault="00287E07" w14:paraId="1DF059B1" w14:textId="77777777">
            <w:pPr>
              <w:rPr>
                <w:rFonts w:ascii="Calibri" w:hAnsi="Calibri"/>
              </w:rPr>
            </w:pPr>
          </w:p>
        </w:tc>
      </w:tr>
      <w:tr w:rsidRPr="004115C5" w:rsidR="00287E07" w:rsidTr="43E71249" w14:paraId="7B663575" w14:textId="77777777">
        <w:trPr>
          <w:trHeight w:val="527"/>
        </w:trPr>
        <w:tc>
          <w:tcPr>
            <w:tcW w:w="3936" w:type="dxa"/>
            <w:shd w:val="clear" w:color="auto" w:fill="BFBFBF" w:themeFill="background1" w:themeFillShade="BF"/>
            <w:tcMar/>
            <w:vAlign w:val="center"/>
          </w:tcPr>
          <w:p w:rsidRPr="004115C5" w:rsidR="00287E07" w:rsidP="007A29C7" w:rsidRDefault="00287E07" w14:paraId="25E952DB" w14:textId="77777777">
            <w:pPr>
              <w:jc w:val="center"/>
              <w:rPr>
                <w:rFonts w:ascii="Calibri" w:hAnsi="Calibri"/>
                <w:b/>
              </w:rPr>
            </w:pPr>
            <w:r w:rsidRPr="004115C5">
              <w:rPr>
                <w:rFonts w:ascii="Calibri" w:hAnsi="Calibri"/>
                <w:b/>
              </w:rPr>
              <w:t>Intention</w:t>
            </w:r>
          </w:p>
        </w:tc>
        <w:tc>
          <w:tcPr>
            <w:tcW w:w="6662" w:type="dxa"/>
            <w:gridSpan w:val="2"/>
            <w:shd w:val="clear" w:color="auto" w:fill="BFBFBF" w:themeFill="background1" w:themeFillShade="BF"/>
            <w:tcMar/>
            <w:vAlign w:val="center"/>
          </w:tcPr>
          <w:p w:rsidRPr="004115C5" w:rsidR="00287E07" w:rsidP="007A29C7" w:rsidRDefault="00287E07" w14:paraId="031C521C" w14:textId="77777777">
            <w:pPr>
              <w:jc w:val="center"/>
              <w:rPr>
                <w:rFonts w:ascii="Calibri" w:hAnsi="Calibri"/>
                <w:b/>
              </w:rPr>
            </w:pPr>
            <w:r w:rsidRPr="004115C5">
              <w:rPr>
                <w:rFonts w:ascii="Calibri" w:hAnsi="Calibri"/>
                <w:b/>
              </w:rPr>
              <w:t>Implementation</w:t>
            </w:r>
          </w:p>
        </w:tc>
        <w:tc>
          <w:tcPr>
            <w:tcW w:w="5016" w:type="dxa"/>
            <w:gridSpan w:val="3"/>
            <w:shd w:val="clear" w:color="auto" w:fill="BFBFBF" w:themeFill="background1" w:themeFillShade="BF"/>
            <w:tcMar/>
            <w:vAlign w:val="center"/>
          </w:tcPr>
          <w:p w:rsidRPr="004115C5" w:rsidR="00287E07" w:rsidP="007A29C7" w:rsidRDefault="00287E07" w14:paraId="7086B8A3" w14:textId="77777777">
            <w:pPr>
              <w:jc w:val="center"/>
              <w:rPr>
                <w:rFonts w:ascii="Calibri" w:hAnsi="Calibri"/>
                <w:b/>
              </w:rPr>
            </w:pPr>
            <w:r w:rsidRPr="004115C5">
              <w:rPr>
                <w:rFonts w:ascii="Calibri" w:hAnsi="Calibri"/>
                <w:b/>
              </w:rPr>
              <w:t>Impact</w:t>
            </w:r>
          </w:p>
        </w:tc>
      </w:tr>
      <w:tr w:rsidRPr="004115C5" w:rsidR="00287E07" w:rsidTr="43E71249" w14:paraId="5F333559" w14:textId="77777777">
        <w:trPr>
          <w:trHeight w:val="527"/>
        </w:trPr>
        <w:tc>
          <w:tcPr>
            <w:tcW w:w="3936" w:type="dxa"/>
            <w:shd w:val="clear" w:color="auto" w:fill="auto"/>
            <w:tcMar/>
          </w:tcPr>
          <w:p w:rsidRPr="004115C5" w:rsidR="00287E07" w:rsidP="007A29C7" w:rsidRDefault="00287E07" w14:paraId="1B1DBE2B" w14:textId="77777777">
            <w:pPr>
              <w:rPr>
                <w:rFonts w:ascii="Calibri" w:hAnsi="Calibri"/>
                <w:b/>
              </w:rPr>
            </w:pPr>
            <w:r w:rsidRPr="004115C5">
              <w:rPr>
                <w:rFonts w:ascii="Calibri" w:hAnsi="Calibri"/>
                <w:b/>
              </w:rPr>
              <w:t>School focus with clarity on intended impact on pupils:</w:t>
            </w:r>
          </w:p>
        </w:tc>
        <w:tc>
          <w:tcPr>
            <w:tcW w:w="4677" w:type="dxa"/>
            <w:shd w:val="clear" w:color="auto" w:fill="auto"/>
            <w:tcMar/>
          </w:tcPr>
          <w:p w:rsidRPr="004115C5" w:rsidR="00287E07" w:rsidP="007A29C7" w:rsidRDefault="00287E07" w14:paraId="5F154A6A" w14:textId="77777777">
            <w:pPr>
              <w:rPr>
                <w:rFonts w:ascii="Calibri" w:hAnsi="Calibri"/>
                <w:b/>
              </w:rPr>
            </w:pPr>
            <w:r w:rsidRPr="004115C5">
              <w:rPr>
                <w:rFonts w:ascii="Calibri" w:hAnsi="Calibri"/>
                <w:b/>
              </w:rPr>
              <w:t>Actions to achieve:</w:t>
            </w:r>
          </w:p>
        </w:tc>
        <w:tc>
          <w:tcPr>
            <w:tcW w:w="1985" w:type="dxa"/>
            <w:tcMar/>
          </w:tcPr>
          <w:p w:rsidRPr="004115C5" w:rsidR="00287E07" w:rsidP="007A29C7" w:rsidRDefault="00287E07" w14:paraId="4ED4B9B2" w14:textId="77777777">
            <w:pPr>
              <w:rPr>
                <w:rFonts w:ascii="Calibri" w:hAnsi="Calibri"/>
                <w:b/>
              </w:rPr>
            </w:pPr>
            <w:r w:rsidRPr="004115C5">
              <w:rPr>
                <w:rFonts w:ascii="Calibri" w:hAnsi="Calibri"/>
                <w:b/>
              </w:rPr>
              <w:t xml:space="preserve">Funding Allocation </w:t>
            </w:r>
          </w:p>
        </w:tc>
        <w:tc>
          <w:tcPr>
            <w:tcW w:w="2551" w:type="dxa"/>
            <w:gridSpan w:val="2"/>
            <w:shd w:val="clear" w:color="auto" w:fill="auto"/>
            <w:tcMar/>
          </w:tcPr>
          <w:p w:rsidRPr="004115C5" w:rsidR="00287E07" w:rsidP="007A29C7" w:rsidRDefault="00287E07" w14:paraId="51E4BECD" w14:textId="77777777">
            <w:pPr>
              <w:rPr>
                <w:rFonts w:ascii="Calibri" w:hAnsi="Calibri"/>
                <w:b/>
                <w:highlight w:val="yellow"/>
              </w:rPr>
            </w:pPr>
            <w:r w:rsidRPr="004115C5">
              <w:rPr>
                <w:rFonts w:ascii="Calibri" w:hAnsi="Calibri"/>
                <w:b/>
              </w:rPr>
              <w:t>Evidence &amp; Impact</w:t>
            </w:r>
          </w:p>
        </w:tc>
        <w:tc>
          <w:tcPr>
            <w:tcW w:w="2465" w:type="dxa"/>
            <w:tcMar/>
          </w:tcPr>
          <w:p w:rsidRPr="004115C5" w:rsidR="00287E07" w:rsidP="007A29C7" w:rsidRDefault="00287E07" w14:paraId="4F788FD8" w14:textId="77777777">
            <w:pPr>
              <w:rPr>
                <w:rFonts w:ascii="Calibri" w:hAnsi="Calibri"/>
                <w:b/>
              </w:rPr>
            </w:pPr>
            <w:r w:rsidRPr="004115C5">
              <w:rPr>
                <w:rFonts w:ascii="Calibri" w:hAnsi="Calibri"/>
                <w:b/>
              </w:rPr>
              <w:t>Sustainability &amp; suggested next steps</w:t>
            </w:r>
          </w:p>
        </w:tc>
      </w:tr>
      <w:tr w:rsidRPr="004115C5" w:rsidR="00287E07" w:rsidTr="43E71249" w14:paraId="2CA33517" w14:textId="77777777">
        <w:trPr>
          <w:trHeight w:val="427"/>
        </w:trPr>
        <w:tc>
          <w:tcPr>
            <w:tcW w:w="3936" w:type="dxa"/>
            <w:shd w:val="clear" w:color="auto" w:fill="auto"/>
            <w:tcMar/>
          </w:tcPr>
          <w:p w:rsidR="00287E07" w:rsidP="007A29C7" w:rsidRDefault="00582108" w14:paraId="1C7A1A94" w14:textId="73141C5C">
            <w:pPr>
              <w:rPr>
                <w:rFonts w:ascii="Calibri" w:hAnsi="Calibri"/>
              </w:rPr>
            </w:pPr>
            <w:r w:rsidRPr="00E54EC9">
              <w:rPr>
                <w:rFonts w:ascii="Calibri" w:hAnsi="Calibri"/>
              </w:rPr>
              <w:t>National School Sports Week at Hollinhey.</w:t>
            </w:r>
            <w:r>
              <w:rPr>
                <w:rFonts w:ascii="Calibri" w:hAnsi="Calibri"/>
              </w:rPr>
              <w:t xml:space="preserve"> </w:t>
            </w:r>
            <w:r w:rsidRPr="00E54EC9">
              <w:rPr>
                <w:rFonts w:ascii="Calibri" w:hAnsi="Calibri"/>
              </w:rPr>
              <w:t>Invitations to local/national sporting role models to inspire children during National School Sports Week.</w:t>
            </w:r>
          </w:p>
          <w:p w:rsidR="00FF417E" w:rsidP="007A29C7" w:rsidRDefault="00FF417E" w14:paraId="101AAAF1" w14:textId="77777777">
            <w:pPr>
              <w:rPr>
                <w:rFonts w:ascii="Calibri" w:hAnsi="Calibri"/>
              </w:rPr>
            </w:pPr>
          </w:p>
          <w:p w:rsidR="00013217" w:rsidP="007A29C7" w:rsidRDefault="00013217" w14:paraId="55C8F073" w14:textId="77777777">
            <w:pPr>
              <w:rPr>
                <w:rFonts w:ascii="Calibri" w:hAnsi="Calibri"/>
              </w:rPr>
            </w:pPr>
          </w:p>
          <w:p w:rsidR="008240C2" w:rsidP="007A29C7" w:rsidRDefault="008240C2" w14:paraId="6CCB0FD5" w14:textId="77777777">
            <w:pPr>
              <w:rPr>
                <w:rFonts w:ascii="Calibri" w:hAnsi="Calibri"/>
              </w:rPr>
            </w:pPr>
          </w:p>
          <w:p w:rsidR="00013217" w:rsidP="007A29C7" w:rsidRDefault="00013217" w14:paraId="2FB1AC3F" w14:textId="3960DD6A">
            <w:pPr>
              <w:rPr>
                <w:rFonts w:ascii="Calibri" w:hAnsi="Calibri"/>
              </w:rPr>
            </w:pPr>
          </w:p>
          <w:p w:rsidR="00530984" w:rsidP="007A29C7" w:rsidRDefault="00530984" w14:paraId="20F7535D" w14:textId="77777777">
            <w:pPr>
              <w:rPr>
                <w:rFonts w:ascii="Calibri" w:hAnsi="Calibri"/>
              </w:rPr>
            </w:pPr>
          </w:p>
          <w:p w:rsidR="00530984" w:rsidP="007A29C7" w:rsidRDefault="00530984" w14:paraId="0551CE71" w14:textId="77777777">
            <w:pPr>
              <w:rPr>
                <w:rFonts w:ascii="Calibri" w:hAnsi="Calibri"/>
              </w:rPr>
            </w:pPr>
            <w:r w:rsidRPr="00530984">
              <w:rPr>
                <w:rFonts w:ascii="Calibri" w:hAnsi="Calibri"/>
              </w:rPr>
              <w:t>Subject Leader to be released to plan</w:t>
            </w:r>
            <w:r w:rsidR="00FE310A">
              <w:rPr>
                <w:rFonts w:ascii="Calibri" w:hAnsi="Calibri"/>
              </w:rPr>
              <w:t>, support</w:t>
            </w:r>
            <w:r w:rsidRPr="00530984">
              <w:rPr>
                <w:rFonts w:ascii="Calibri" w:hAnsi="Calibri"/>
              </w:rPr>
              <w:t xml:space="preserve"> and observe the </w:t>
            </w:r>
            <w:r w:rsidR="00FE310A">
              <w:rPr>
                <w:rFonts w:ascii="Calibri" w:hAnsi="Calibri"/>
              </w:rPr>
              <w:t>delivery</w:t>
            </w:r>
            <w:r w:rsidRPr="00530984">
              <w:rPr>
                <w:rFonts w:ascii="Calibri" w:hAnsi="Calibri"/>
              </w:rPr>
              <w:t xml:space="preserve"> of</w:t>
            </w:r>
            <w:r w:rsidR="00FE310A">
              <w:rPr>
                <w:rFonts w:ascii="Calibri" w:hAnsi="Calibri"/>
              </w:rPr>
              <w:t xml:space="preserve"> Physical Activity,</w:t>
            </w:r>
            <w:r w:rsidRPr="00530984">
              <w:rPr>
                <w:rFonts w:ascii="Calibri" w:hAnsi="Calibri"/>
              </w:rPr>
              <w:t xml:space="preserve"> PE and School Sport.</w:t>
            </w:r>
          </w:p>
          <w:p w:rsidR="00954F24" w:rsidP="007A29C7" w:rsidRDefault="00954F24" w14:paraId="1FF99C71" w14:textId="77777777">
            <w:pPr>
              <w:rPr>
                <w:rFonts w:ascii="Calibri" w:hAnsi="Calibri"/>
              </w:rPr>
            </w:pPr>
          </w:p>
          <w:p w:rsidRPr="004115C5" w:rsidR="00954F24" w:rsidP="007A29C7" w:rsidRDefault="00954F24" w14:paraId="43F2A6D6" w14:textId="218FA5A0">
            <w:pPr>
              <w:rPr>
                <w:rFonts w:ascii="Calibri" w:hAnsi="Calibri"/>
              </w:rPr>
            </w:pPr>
            <w:r w:rsidRPr="00954F24">
              <w:rPr>
                <w:rFonts w:ascii="Calibri" w:hAnsi="Calibri"/>
              </w:rPr>
              <w:t xml:space="preserve">Sports Ambassadors (Games Makers) to </w:t>
            </w:r>
            <w:r>
              <w:rPr>
                <w:rFonts w:ascii="Calibri" w:hAnsi="Calibri"/>
              </w:rPr>
              <w:t>help raise the profile of</w:t>
            </w:r>
            <w:r w:rsidRPr="00954F24">
              <w:rPr>
                <w:rFonts w:ascii="Calibri" w:hAnsi="Calibri"/>
              </w:rPr>
              <w:t xml:space="preserve"> sport throughout the school</w:t>
            </w:r>
            <w:r>
              <w:rPr>
                <w:rFonts w:ascii="Calibri" w:hAnsi="Calibri"/>
              </w:rPr>
              <w:t>.</w:t>
            </w:r>
          </w:p>
        </w:tc>
        <w:tc>
          <w:tcPr>
            <w:tcW w:w="4677" w:type="dxa"/>
            <w:shd w:val="clear" w:color="auto" w:fill="auto"/>
            <w:tcMar/>
          </w:tcPr>
          <w:p w:rsidR="0096539B" w:rsidP="0096539B" w:rsidRDefault="0096539B" w14:paraId="13E67286" w14:textId="77777777">
            <w:pPr>
              <w:rPr>
                <w:rFonts w:ascii="Calibri" w:hAnsi="Calibri"/>
              </w:rPr>
            </w:pPr>
            <w:r w:rsidRPr="009A3FB6">
              <w:rPr>
                <w:rFonts w:ascii="Calibri" w:hAnsi="Calibri"/>
              </w:rPr>
              <w:t>Research and contact local/national sporting role models to visit the school and inspire children to lead healthy lifestyles.</w:t>
            </w:r>
          </w:p>
          <w:p w:rsidR="0096539B" w:rsidP="0096539B" w:rsidRDefault="0096539B" w14:paraId="0AC43947" w14:textId="1F57E231">
            <w:pPr>
              <w:pStyle w:val="ListParagraph"/>
              <w:numPr>
                <w:ilvl w:val="0"/>
                <w:numId w:val="1"/>
              </w:numPr>
              <w:rPr>
                <w:rFonts w:ascii="Calibri" w:hAnsi="Calibri"/>
              </w:rPr>
            </w:pPr>
            <w:r>
              <w:rPr>
                <w:rFonts w:ascii="Calibri" w:hAnsi="Calibri"/>
              </w:rPr>
              <w:t xml:space="preserve">Paul </w:t>
            </w:r>
            <w:proofErr w:type="spellStart"/>
            <w:r>
              <w:rPr>
                <w:rFonts w:ascii="Calibri" w:hAnsi="Calibri"/>
              </w:rPr>
              <w:t>Sturgess</w:t>
            </w:r>
            <w:proofErr w:type="spellEnd"/>
            <w:r w:rsidR="008240C2">
              <w:rPr>
                <w:rFonts w:ascii="Calibri" w:hAnsi="Calibri"/>
              </w:rPr>
              <w:t xml:space="preserve"> (Basketball)</w:t>
            </w:r>
          </w:p>
          <w:p w:rsidR="00013217" w:rsidP="0096539B" w:rsidRDefault="00013217" w14:paraId="2B5199D3" w14:textId="3C8A263E">
            <w:pPr>
              <w:pStyle w:val="ListParagraph"/>
              <w:numPr>
                <w:ilvl w:val="0"/>
                <w:numId w:val="1"/>
              </w:numPr>
              <w:rPr>
                <w:rFonts w:ascii="Calibri" w:hAnsi="Calibri"/>
              </w:rPr>
            </w:pPr>
            <w:r>
              <w:rPr>
                <w:rFonts w:ascii="Calibri" w:hAnsi="Calibri"/>
              </w:rPr>
              <w:t>Macclesfield FC</w:t>
            </w:r>
          </w:p>
          <w:p w:rsidR="00013217" w:rsidP="0096539B" w:rsidRDefault="008941DC" w14:paraId="1CF52099" w14:textId="7B5AFDE4">
            <w:pPr>
              <w:pStyle w:val="ListParagraph"/>
              <w:numPr>
                <w:ilvl w:val="0"/>
                <w:numId w:val="1"/>
              </w:numPr>
              <w:rPr>
                <w:rFonts w:ascii="Calibri" w:hAnsi="Calibri"/>
              </w:rPr>
            </w:pPr>
            <w:proofErr w:type="spellStart"/>
            <w:r>
              <w:rPr>
                <w:rFonts w:ascii="Calibri" w:hAnsi="Calibri"/>
              </w:rPr>
              <w:t>Kar</w:t>
            </w:r>
            <w:r w:rsidR="0084337D">
              <w:rPr>
                <w:rFonts w:ascii="Calibri" w:hAnsi="Calibri"/>
              </w:rPr>
              <w:t>r</w:t>
            </w:r>
            <w:r>
              <w:rPr>
                <w:rFonts w:ascii="Calibri" w:hAnsi="Calibri"/>
              </w:rPr>
              <w:t>iss</w:t>
            </w:r>
            <w:proofErr w:type="spellEnd"/>
            <w:r>
              <w:rPr>
                <w:rFonts w:ascii="Calibri" w:hAnsi="Calibri"/>
              </w:rPr>
              <w:t xml:space="preserve"> </w:t>
            </w:r>
            <w:proofErr w:type="spellStart"/>
            <w:r>
              <w:rPr>
                <w:rFonts w:ascii="Calibri" w:hAnsi="Calibri"/>
              </w:rPr>
              <w:t>Artingstall</w:t>
            </w:r>
            <w:proofErr w:type="spellEnd"/>
            <w:r w:rsidR="008240C2">
              <w:rPr>
                <w:rFonts w:ascii="Calibri" w:hAnsi="Calibri"/>
              </w:rPr>
              <w:t xml:space="preserve"> (Boxer)</w:t>
            </w:r>
          </w:p>
          <w:p w:rsidR="00437A64" w:rsidP="007A29C7" w:rsidRDefault="00437A64" w14:paraId="6380C163" w14:textId="77777777">
            <w:pPr>
              <w:rPr>
                <w:rFonts w:ascii="Calibri" w:hAnsi="Calibri"/>
              </w:rPr>
            </w:pPr>
          </w:p>
          <w:p w:rsidR="008240C2" w:rsidP="007A29C7" w:rsidRDefault="008240C2" w14:paraId="452B4FE5" w14:textId="77777777">
            <w:pPr>
              <w:rPr>
                <w:rFonts w:ascii="Calibri" w:hAnsi="Calibri"/>
              </w:rPr>
            </w:pPr>
          </w:p>
          <w:p w:rsidR="00582108" w:rsidP="007A29C7" w:rsidRDefault="00582108" w14:paraId="281DC2E1" w14:textId="77777777">
            <w:pPr>
              <w:rPr>
                <w:rFonts w:ascii="Calibri" w:hAnsi="Calibri"/>
              </w:rPr>
            </w:pPr>
          </w:p>
          <w:p w:rsidR="00530984" w:rsidP="007A29C7" w:rsidRDefault="00530984" w14:paraId="15068314" w14:textId="77777777">
            <w:pPr>
              <w:rPr>
                <w:rFonts w:ascii="Calibri" w:hAnsi="Calibri"/>
              </w:rPr>
            </w:pPr>
          </w:p>
          <w:p w:rsidR="00530984" w:rsidP="007A29C7" w:rsidRDefault="00FE310A" w14:paraId="04208296" w14:textId="77777777">
            <w:pPr>
              <w:rPr>
                <w:rFonts w:ascii="Calibri" w:hAnsi="Calibri"/>
              </w:rPr>
            </w:pPr>
            <w:r w:rsidRPr="00530984">
              <w:rPr>
                <w:rFonts w:ascii="Calibri" w:hAnsi="Calibri"/>
              </w:rPr>
              <w:t>Subject Leader to be released to plan</w:t>
            </w:r>
            <w:r>
              <w:rPr>
                <w:rFonts w:ascii="Calibri" w:hAnsi="Calibri"/>
              </w:rPr>
              <w:t>, support</w:t>
            </w:r>
            <w:r w:rsidRPr="00530984">
              <w:rPr>
                <w:rFonts w:ascii="Calibri" w:hAnsi="Calibri"/>
              </w:rPr>
              <w:t xml:space="preserve"> and observe the </w:t>
            </w:r>
            <w:r>
              <w:rPr>
                <w:rFonts w:ascii="Calibri" w:hAnsi="Calibri"/>
              </w:rPr>
              <w:t>delivery</w:t>
            </w:r>
            <w:r w:rsidRPr="00530984">
              <w:rPr>
                <w:rFonts w:ascii="Calibri" w:hAnsi="Calibri"/>
              </w:rPr>
              <w:t xml:space="preserve"> of</w:t>
            </w:r>
            <w:r>
              <w:rPr>
                <w:rFonts w:ascii="Calibri" w:hAnsi="Calibri"/>
              </w:rPr>
              <w:t xml:space="preserve"> Physical Activity,</w:t>
            </w:r>
            <w:r w:rsidRPr="00530984">
              <w:rPr>
                <w:rFonts w:ascii="Calibri" w:hAnsi="Calibri"/>
              </w:rPr>
              <w:t xml:space="preserve"> PE and School Sport.</w:t>
            </w:r>
          </w:p>
          <w:p w:rsidR="00954F24" w:rsidP="007A29C7" w:rsidRDefault="00954F24" w14:paraId="68924482" w14:textId="77777777">
            <w:pPr>
              <w:rPr>
                <w:rFonts w:ascii="Calibri" w:hAnsi="Calibri"/>
              </w:rPr>
            </w:pPr>
          </w:p>
          <w:p w:rsidR="00954F24" w:rsidP="007A29C7" w:rsidRDefault="00954F24" w14:paraId="1976F4CF" w14:textId="77777777">
            <w:pPr>
              <w:rPr>
                <w:rFonts w:ascii="Calibri" w:hAnsi="Calibri"/>
              </w:rPr>
            </w:pPr>
          </w:p>
          <w:p w:rsidR="00954F24" w:rsidP="007A29C7" w:rsidRDefault="000E2E00" w14:paraId="5C7F2908" w14:textId="77777777">
            <w:pPr>
              <w:rPr>
                <w:rFonts w:ascii="Calibri" w:hAnsi="Calibri"/>
              </w:rPr>
            </w:pPr>
            <w:r>
              <w:rPr>
                <w:rFonts w:ascii="Calibri" w:hAnsi="Calibri"/>
              </w:rPr>
              <w:t xml:space="preserve">Appoint new sports ambassadors in Year 5 to support the current group. </w:t>
            </w:r>
            <w:r w:rsidR="00E1116F">
              <w:rPr>
                <w:rFonts w:ascii="Calibri" w:hAnsi="Calibri"/>
              </w:rPr>
              <w:t xml:space="preserve"> Identify training opportunities through the SSP.</w:t>
            </w:r>
          </w:p>
          <w:p w:rsidRPr="004115C5" w:rsidR="00E1116F" w:rsidP="007A29C7" w:rsidRDefault="00E1116F" w14:paraId="36B76383" w14:textId="721E56D6">
            <w:pPr>
              <w:rPr>
                <w:rFonts w:ascii="Calibri" w:hAnsi="Calibri"/>
              </w:rPr>
            </w:pPr>
          </w:p>
        </w:tc>
        <w:tc>
          <w:tcPr>
            <w:tcW w:w="1985" w:type="dxa"/>
            <w:tcMar/>
          </w:tcPr>
          <w:p w:rsidR="00287E07" w:rsidP="007A29C7" w:rsidRDefault="00013217" w14:paraId="1A1A6C56" w14:textId="64644D43">
            <w:pPr>
              <w:rPr>
                <w:rFonts w:ascii="Calibri" w:hAnsi="Calibri" w:cs="Arial"/>
              </w:rPr>
            </w:pPr>
            <w:r>
              <w:rPr>
                <w:rFonts w:ascii="Calibri" w:hAnsi="Calibri" w:cs="Arial"/>
              </w:rPr>
              <w:t>£1200</w:t>
            </w:r>
          </w:p>
          <w:p w:rsidR="009E1F12" w:rsidP="007A29C7" w:rsidRDefault="009E1F12" w14:paraId="55522195" w14:textId="77777777">
            <w:pPr>
              <w:rPr>
                <w:rFonts w:ascii="Calibri" w:hAnsi="Calibri" w:cs="Arial"/>
              </w:rPr>
            </w:pPr>
          </w:p>
          <w:p w:rsidR="009E1F12" w:rsidP="007A29C7" w:rsidRDefault="009E1F12" w14:paraId="6FEA8479" w14:textId="77777777">
            <w:pPr>
              <w:rPr>
                <w:rFonts w:ascii="Calibri" w:hAnsi="Calibri" w:cs="Arial"/>
              </w:rPr>
            </w:pPr>
          </w:p>
          <w:p w:rsidR="009E1F12" w:rsidP="007A29C7" w:rsidRDefault="009E1F12" w14:paraId="0E834894" w14:textId="77777777">
            <w:pPr>
              <w:rPr>
                <w:rFonts w:ascii="Calibri" w:hAnsi="Calibri" w:cs="Arial"/>
              </w:rPr>
            </w:pPr>
          </w:p>
          <w:p w:rsidR="009E1F12" w:rsidP="007A29C7" w:rsidRDefault="009E1F12" w14:paraId="2FD8E4E0" w14:textId="77777777">
            <w:pPr>
              <w:rPr>
                <w:rFonts w:ascii="Calibri" w:hAnsi="Calibri" w:cs="Arial"/>
              </w:rPr>
            </w:pPr>
          </w:p>
          <w:p w:rsidR="00582108" w:rsidP="007A29C7" w:rsidRDefault="00582108" w14:paraId="188A3131" w14:textId="77777777">
            <w:pPr>
              <w:rPr>
                <w:rFonts w:ascii="Calibri" w:hAnsi="Calibri" w:cs="Arial"/>
              </w:rPr>
            </w:pPr>
          </w:p>
          <w:p w:rsidR="0084337D" w:rsidP="007A29C7" w:rsidRDefault="0084337D" w14:paraId="7C5DEE1C" w14:textId="77777777">
            <w:pPr>
              <w:rPr>
                <w:rFonts w:ascii="Calibri" w:hAnsi="Calibri" w:cs="Arial"/>
              </w:rPr>
            </w:pPr>
          </w:p>
          <w:p w:rsidR="43E71249" w:rsidP="43E71249" w:rsidRDefault="43E71249" w14:paraId="326561A1" w14:textId="7DF63B0B">
            <w:pPr>
              <w:rPr>
                <w:rFonts w:ascii="Calibri" w:hAnsi="Calibri" w:cs="Arial"/>
              </w:rPr>
            </w:pPr>
          </w:p>
          <w:p w:rsidR="43E71249" w:rsidP="43E71249" w:rsidRDefault="43E71249" w14:paraId="20A9A053" w14:textId="1C806F8B">
            <w:pPr>
              <w:rPr>
                <w:rFonts w:ascii="Calibri" w:hAnsi="Calibri" w:cs="Arial"/>
              </w:rPr>
            </w:pPr>
          </w:p>
          <w:p w:rsidR="00B025F6" w:rsidP="007A29C7" w:rsidRDefault="00B025F6" w14:paraId="410AD747" w14:textId="77777777">
            <w:pPr>
              <w:rPr>
                <w:rFonts w:ascii="Calibri" w:hAnsi="Calibri" w:cs="Arial"/>
              </w:rPr>
            </w:pPr>
          </w:p>
          <w:p w:rsidR="00B025F6" w:rsidP="007A29C7" w:rsidRDefault="00B025F6" w14:paraId="6C3F9151" w14:textId="77777777">
            <w:pPr>
              <w:rPr>
                <w:rFonts w:ascii="Calibri" w:hAnsi="Calibri" w:cs="Arial"/>
              </w:rPr>
            </w:pPr>
            <w:r>
              <w:rPr>
                <w:rFonts w:ascii="Calibri" w:hAnsi="Calibri" w:cs="Arial"/>
              </w:rPr>
              <w:t>£550</w:t>
            </w:r>
          </w:p>
          <w:p w:rsidR="00F605D9" w:rsidP="007A29C7" w:rsidRDefault="00F605D9" w14:paraId="4982A168" w14:textId="77777777">
            <w:pPr>
              <w:rPr>
                <w:rFonts w:ascii="Calibri" w:hAnsi="Calibri" w:cs="Arial"/>
              </w:rPr>
            </w:pPr>
          </w:p>
          <w:p w:rsidR="00F605D9" w:rsidP="007A29C7" w:rsidRDefault="00F605D9" w14:paraId="72131BF1" w14:textId="77777777">
            <w:pPr>
              <w:rPr>
                <w:rFonts w:ascii="Calibri" w:hAnsi="Calibri" w:cs="Arial"/>
              </w:rPr>
            </w:pPr>
          </w:p>
          <w:p w:rsidR="00F605D9" w:rsidP="007A29C7" w:rsidRDefault="00F605D9" w14:paraId="174CD924" w14:textId="77777777">
            <w:pPr>
              <w:rPr>
                <w:rFonts w:ascii="Calibri" w:hAnsi="Calibri" w:cs="Arial"/>
              </w:rPr>
            </w:pPr>
          </w:p>
          <w:p w:rsidR="00F605D9" w:rsidP="007A29C7" w:rsidRDefault="00F605D9" w14:paraId="11683463" w14:textId="77777777">
            <w:pPr>
              <w:rPr>
                <w:rFonts w:ascii="Calibri" w:hAnsi="Calibri" w:cs="Arial"/>
              </w:rPr>
            </w:pPr>
          </w:p>
          <w:p w:rsidRPr="004115C5" w:rsidR="00F605D9" w:rsidP="007A29C7" w:rsidRDefault="00F605D9" w14:paraId="4D6400A2" w14:textId="65EF60F6">
            <w:pPr>
              <w:rPr>
                <w:rFonts w:ascii="Calibri" w:hAnsi="Calibri" w:cs="Arial"/>
              </w:rPr>
            </w:pPr>
            <w:r w:rsidRPr="43E71249" w:rsidR="501A53FB">
              <w:rPr>
                <w:rFonts w:ascii="Calibri" w:hAnsi="Calibri" w:cs="Arial"/>
              </w:rPr>
              <w:t>£</w:t>
            </w:r>
            <w:r w:rsidRPr="43E71249" w:rsidR="33416398">
              <w:rPr>
                <w:rFonts w:ascii="Calibri" w:hAnsi="Calibri" w:cs="Arial"/>
              </w:rPr>
              <w:t>50</w:t>
            </w:r>
          </w:p>
        </w:tc>
        <w:tc>
          <w:tcPr>
            <w:tcW w:w="2551" w:type="dxa"/>
            <w:gridSpan w:val="2"/>
            <w:shd w:val="clear" w:color="auto" w:fill="auto"/>
            <w:tcMar/>
          </w:tcPr>
          <w:p w:rsidRPr="004115C5" w:rsidR="00287E07" w:rsidP="007A29C7" w:rsidRDefault="00287E07" w14:paraId="3A478D8D" w14:textId="77777777">
            <w:pPr>
              <w:rPr>
                <w:rFonts w:ascii="Calibri" w:hAnsi="Calibri" w:cs="Arial"/>
                <w:highlight w:val="yellow"/>
              </w:rPr>
            </w:pPr>
          </w:p>
        </w:tc>
        <w:tc>
          <w:tcPr>
            <w:tcW w:w="2465" w:type="dxa"/>
            <w:tcMar/>
          </w:tcPr>
          <w:p w:rsidRPr="004115C5" w:rsidR="00287E07" w:rsidP="007A29C7" w:rsidRDefault="00287E07" w14:paraId="20385861" w14:textId="1CE072C0">
            <w:pPr>
              <w:rPr>
                <w:rFonts w:ascii="Calibri" w:hAnsi="Calibri" w:cs="Arial"/>
                <w:highlight w:val="yellow"/>
              </w:rPr>
            </w:pPr>
          </w:p>
        </w:tc>
      </w:tr>
    </w:tbl>
    <w:p w:rsidR="003B6D9A" w:rsidP="003B6D9A" w:rsidRDefault="003B6D9A" w14:paraId="1C2776EB" w14:textId="77777777"/>
    <w:p w:rsidR="0084337D" w:rsidP="003B6D9A" w:rsidRDefault="0084337D" w14:paraId="64F4DFC8" w14:textId="77777777"/>
    <w:p w:rsidR="0084337D" w:rsidP="003B6D9A" w:rsidRDefault="0084337D" w14:paraId="448C261E" w14:textId="77777777"/>
    <w:p w:rsidRPr="004115C5" w:rsidR="0084337D" w:rsidP="003B6D9A" w:rsidRDefault="0084337D" w14:paraId="17233E0B" w14:textId="77777777"/>
    <w:tbl>
      <w:tblPr>
        <w:tblW w:w="156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13"/>
        <w:gridCol w:w="4684"/>
        <w:gridCol w:w="1701"/>
        <w:gridCol w:w="1276"/>
        <w:gridCol w:w="1417"/>
        <w:gridCol w:w="2323"/>
      </w:tblGrid>
      <w:tr w:rsidRPr="004115C5" w:rsidR="00C268CF" w:rsidTr="43E71249" w14:paraId="7DEEC9B3" w14:textId="77777777">
        <w:trPr>
          <w:trHeight w:val="527"/>
        </w:trPr>
        <w:tc>
          <w:tcPr>
            <w:tcW w:w="11874" w:type="dxa"/>
            <w:gridSpan w:val="4"/>
            <w:shd w:val="clear" w:color="auto" w:fill="E5B8B7" w:themeFill="accent2" w:themeFillTint="66"/>
            <w:tcMar/>
          </w:tcPr>
          <w:p w:rsidRPr="004115C5" w:rsidR="00C268CF" w:rsidP="00842277" w:rsidRDefault="00C268CF" w14:paraId="6CBF5BA8" w14:textId="02A008E9">
            <w:pPr>
              <w:rPr>
                <w:rFonts w:ascii="Calibri" w:hAnsi="Calibri"/>
                <w:b/>
              </w:rPr>
            </w:pPr>
            <w:r w:rsidRPr="004115C5">
              <w:rPr>
                <w:rFonts w:ascii="Calibri" w:hAnsi="Calibri"/>
                <w:b/>
              </w:rPr>
              <w:t>Academic Year: 202</w:t>
            </w:r>
            <w:r>
              <w:rPr>
                <w:rFonts w:ascii="Calibri" w:hAnsi="Calibri"/>
                <w:b/>
              </w:rPr>
              <w:t>3</w:t>
            </w:r>
            <w:r w:rsidRPr="004115C5">
              <w:rPr>
                <w:rFonts w:ascii="Calibri" w:hAnsi="Calibri"/>
                <w:b/>
              </w:rPr>
              <w:t>/202</w:t>
            </w:r>
            <w:r w:rsidR="007F1720">
              <w:rPr>
                <w:rFonts w:ascii="Calibri" w:hAnsi="Calibri"/>
                <w:b/>
              </w:rPr>
              <w:t>4</w:t>
            </w:r>
          </w:p>
        </w:tc>
        <w:tc>
          <w:tcPr>
            <w:tcW w:w="3740" w:type="dxa"/>
            <w:gridSpan w:val="2"/>
            <w:vMerge w:val="restart"/>
            <w:shd w:val="clear" w:color="auto" w:fill="auto"/>
            <w:tcMar/>
          </w:tcPr>
          <w:p w:rsidRPr="004115C5" w:rsidR="00584A2E" w:rsidP="43E71249" w:rsidRDefault="00584A2E" w14:paraId="7439E094" w14:textId="31B10FC2">
            <w:pPr>
              <w:rPr>
                <w:rFonts w:ascii="Calibri" w:hAnsi="Calibri"/>
                <w:b w:val="1"/>
                <w:bCs w:val="1"/>
              </w:rPr>
            </w:pPr>
            <w:r w:rsidRPr="43E71249" w:rsidR="6BC58FE3">
              <w:rPr>
                <w:rFonts w:ascii="Calibri" w:hAnsi="Calibri"/>
                <w:b w:val="1"/>
                <w:bCs w:val="1"/>
              </w:rPr>
              <w:t xml:space="preserve">Key Indicator </w:t>
            </w:r>
            <w:r w:rsidRPr="43E71249" w:rsidR="6BC58FE3">
              <w:rPr>
                <w:rFonts w:ascii="Calibri" w:hAnsi="Calibri"/>
                <w:b w:val="1"/>
                <w:bCs w:val="1"/>
              </w:rPr>
              <w:t>4</w:t>
            </w:r>
            <w:r w:rsidRPr="43E71249" w:rsidR="6BC58FE3">
              <w:rPr>
                <w:rFonts w:ascii="Calibri" w:hAnsi="Calibri"/>
                <w:b w:val="1"/>
                <w:bCs w:val="1"/>
              </w:rPr>
              <w:t xml:space="preserve"> allocation: </w:t>
            </w:r>
            <w:r w:rsidRPr="43E71249" w:rsidR="6BC58FE3">
              <w:rPr>
                <w:rFonts w:ascii="Calibri" w:hAnsi="Calibri"/>
                <w:b w:val="1"/>
                <w:bCs w:val="1"/>
              </w:rPr>
              <w:t>£</w:t>
            </w:r>
            <w:r w:rsidRPr="43E71249" w:rsidR="40B280F0">
              <w:rPr>
                <w:rFonts w:ascii="Calibri" w:hAnsi="Calibri"/>
                <w:b w:val="1"/>
                <w:bCs w:val="1"/>
              </w:rPr>
              <w:t>4</w:t>
            </w:r>
            <w:r w:rsidRPr="43E71249" w:rsidR="359C1576">
              <w:rPr>
                <w:rFonts w:ascii="Calibri" w:hAnsi="Calibri"/>
                <w:b w:val="1"/>
                <w:bCs w:val="1"/>
              </w:rPr>
              <w:t>600</w:t>
            </w:r>
          </w:p>
          <w:p w:rsidRPr="004115C5" w:rsidR="00C268CF" w:rsidP="00ED10E2" w:rsidRDefault="00C268CF" w14:paraId="3F2AA3B4" w14:textId="0F2280D6">
            <w:pPr>
              <w:rPr>
                <w:rFonts w:ascii="Calibri" w:hAnsi="Calibri"/>
                <w:b/>
                <w:bCs/>
              </w:rPr>
            </w:pPr>
            <w:r w:rsidRPr="004115C5">
              <w:rPr>
                <w:rFonts w:ascii="Calibri" w:hAnsi="Calibri"/>
                <w:b/>
                <w:bCs/>
              </w:rPr>
              <w:t xml:space="preserve">Actual Spend: </w:t>
            </w:r>
          </w:p>
          <w:p w:rsidRPr="004115C5" w:rsidR="00C268CF" w:rsidP="00747F65" w:rsidRDefault="00C268CF" w14:paraId="056CF06B" w14:textId="573ECD97">
            <w:pPr>
              <w:rPr>
                <w:rFonts w:ascii="Calibri" w:hAnsi="Calibri"/>
              </w:rPr>
            </w:pPr>
          </w:p>
        </w:tc>
      </w:tr>
      <w:tr w:rsidRPr="004115C5" w:rsidR="00C268CF" w:rsidTr="43E71249" w14:paraId="7C141889" w14:textId="77777777">
        <w:trPr>
          <w:trHeight w:val="424"/>
        </w:trPr>
        <w:tc>
          <w:tcPr>
            <w:tcW w:w="11874" w:type="dxa"/>
            <w:gridSpan w:val="4"/>
            <w:shd w:val="clear" w:color="auto" w:fill="E5B8B7" w:themeFill="accent2" w:themeFillTint="66"/>
            <w:tcMar/>
          </w:tcPr>
          <w:p w:rsidRPr="00C268CF" w:rsidR="00C268CF" w:rsidP="00C268CF" w:rsidRDefault="00C268CF" w14:paraId="31A641E6" w14:textId="04BF141D">
            <w:pPr>
              <w:rPr>
                <w:rFonts w:ascii="Calibri" w:hAnsi="Calibri"/>
              </w:rPr>
            </w:pPr>
            <w:r w:rsidRPr="004115C5">
              <w:rPr>
                <w:rFonts w:ascii="Calibri" w:hAnsi="Calibri"/>
                <w:b/>
              </w:rPr>
              <w:t xml:space="preserve">Key indicator 4: </w:t>
            </w:r>
            <w:r w:rsidRPr="00C268CF">
              <w:rPr>
                <w:rFonts w:ascii="Calibri" w:hAnsi="Calibri"/>
              </w:rPr>
              <w:t>Broader experience of a range of sports and physical activities offered to all pupils</w:t>
            </w:r>
          </w:p>
        </w:tc>
        <w:tc>
          <w:tcPr>
            <w:tcW w:w="3740" w:type="dxa"/>
            <w:gridSpan w:val="2"/>
            <w:vMerge/>
            <w:tcMar/>
          </w:tcPr>
          <w:p w:rsidRPr="004115C5" w:rsidR="00C268CF" w:rsidP="00F84287" w:rsidRDefault="00C268CF" w14:paraId="6F27603F" w14:textId="7992C87E">
            <w:pPr>
              <w:rPr>
                <w:rFonts w:ascii="Calibri" w:hAnsi="Calibri"/>
                <w:b/>
              </w:rPr>
            </w:pPr>
          </w:p>
        </w:tc>
      </w:tr>
      <w:tr w:rsidRPr="004115C5" w:rsidR="004115C5" w:rsidTr="43E71249" w14:paraId="352D6E7C" w14:textId="77777777">
        <w:trPr>
          <w:trHeight w:val="527"/>
        </w:trPr>
        <w:tc>
          <w:tcPr>
            <w:tcW w:w="4213" w:type="dxa"/>
            <w:shd w:val="clear" w:color="auto" w:fill="BFBFBF" w:themeFill="background1" w:themeFillShade="BF"/>
            <w:tcMar/>
            <w:vAlign w:val="center"/>
          </w:tcPr>
          <w:p w:rsidRPr="004115C5" w:rsidR="0068121D" w:rsidP="0068121D" w:rsidRDefault="0068121D" w14:paraId="4CE93DFB" w14:textId="77777777">
            <w:pPr>
              <w:jc w:val="center"/>
              <w:rPr>
                <w:rFonts w:ascii="Calibri" w:hAnsi="Calibri"/>
                <w:b/>
              </w:rPr>
            </w:pPr>
            <w:r w:rsidRPr="004115C5">
              <w:rPr>
                <w:rFonts w:ascii="Calibri" w:hAnsi="Calibri"/>
                <w:b/>
              </w:rPr>
              <w:t>Intention</w:t>
            </w:r>
          </w:p>
        </w:tc>
        <w:tc>
          <w:tcPr>
            <w:tcW w:w="6385" w:type="dxa"/>
            <w:gridSpan w:val="2"/>
            <w:shd w:val="clear" w:color="auto" w:fill="BFBFBF" w:themeFill="background1" w:themeFillShade="BF"/>
            <w:tcMar/>
            <w:vAlign w:val="center"/>
          </w:tcPr>
          <w:p w:rsidRPr="004115C5" w:rsidR="0068121D" w:rsidP="0068121D" w:rsidRDefault="0068121D" w14:paraId="6B89E3CF" w14:textId="77777777">
            <w:pPr>
              <w:jc w:val="center"/>
              <w:rPr>
                <w:rFonts w:ascii="Calibri" w:hAnsi="Calibri"/>
                <w:b/>
              </w:rPr>
            </w:pPr>
            <w:r w:rsidRPr="004115C5">
              <w:rPr>
                <w:rFonts w:ascii="Calibri" w:hAnsi="Calibri"/>
                <w:b/>
              </w:rPr>
              <w:t>Implementation</w:t>
            </w:r>
          </w:p>
        </w:tc>
        <w:tc>
          <w:tcPr>
            <w:tcW w:w="5016" w:type="dxa"/>
            <w:gridSpan w:val="3"/>
            <w:shd w:val="clear" w:color="auto" w:fill="BFBFBF" w:themeFill="background1" w:themeFillShade="BF"/>
            <w:tcMar/>
            <w:vAlign w:val="center"/>
          </w:tcPr>
          <w:p w:rsidRPr="004115C5" w:rsidR="0068121D" w:rsidP="0068121D" w:rsidRDefault="0068121D" w14:paraId="38E4C062" w14:textId="77777777">
            <w:pPr>
              <w:jc w:val="center"/>
              <w:rPr>
                <w:rFonts w:ascii="Calibri" w:hAnsi="Calibri"/>
                <w:b/>
              </w:rPr>
            </w:pPr>
            <w:r w:rsidRPr="004115C5">
              <w:rPr>
                <w:rFonts w:ascii="Calibri" w:hAnsi="Calibri"/>
                <w:b/>
              </w:rPr>
              <w:t>Impact</w:t>
            </w:r>
          </w:p>
        </w:tc>
      </w:tr>
      <w:tr w:rsidRPr="004115C5" w:rsidR="004115C5" w:rsidTr="43E71249" w14:paraId="2E4F7701" w14:textId="77777777">
        <w:trPr>
          <w:trHeight w:val="527"/>
        </w:trPr>
        <w:tc>
          <w:tcPr>
            <w:tcW w:w="4213" w:type="dxa"/>
            <w:shd w:val="clear" w:color="auto" w:fill="auto"/>
            <w:tcMar/>
          </w:tcPr>
          <w:p w:rsidRPr="004115C5" w:rsidR="0068121D" w:rsidP="0068121D" w:rsidRDefault="0068121D" w14:paraId="798070C3" w14:textId="77777777">
            <w:pPr>
              <w:rPr>
                <w:rFonts w:ascii="Calibri" w:hAnsi="Calibri"/>
                <w:b/>
              </w:rPr>
            </w:pPr>
            <w:r w:rsidRPr="004115C5">
              <w:rPr>
                <w:rFonts w:ascii="Calibri" w:hAnsi="Calibri"/>
                <w:b/>
              </w:rPr>
              <w:t>School focus with clarity on intended impact on pupils:</w:t>
            </w:r>
          </w:p>
        </w:tc>
        <w:tc>
          <w:tcPr>
            <w:tcW w:w="4684" w:type="dxa"/>
            <w:shd w:val="clear" w:color="auto" w:fill="auto"/>
            <w:tcMar/>
          </w:tcPr>
          <w:p w:rsidRPr="004115C5" w:rsidR="0068121D" w:rsidP="0068121D" w:rsidRDefault="0068121D" w14:paraId="65B14A6E" w14:textId="77777777">
            <w:pPr>
              <w:rPr>
                <w:rFonts w:ascii="Calibri" w:hAnsi="Calibri"/>
                <w:b/>
              </w:rPr>
            </w:pPr>
            <w:r w:rsidRPr="004115C5">
              <w:rPr>
                <w:rFonts w:ascii="Calibri" w:hAnsi="Calibri"/>
                <w:b/>
              </w:rPr>
              <w:t>Actions to achieve:</w:t>
            </w:r>
          </w:p>
        </w:tc>
        <w:tc>
          <w:tcPr>
            <w:tcW w:w="1701" w:type="dxa"/>
            <w:tcMar/>
          </w:tcPr>
          <w:p w:rsidRPr="004115C5" w:rsidR="0068121D" w:rsidP="0068121D" w:rsidRDefault="0068121D" w14:paraId="5B8E9117" w14:textId="77777777">
            <w:pPr>
              <w:rPr>
                <w:rFonts w:ascii="Calibri" w:hAnsi="Calibri"/>
                <w:b/>
              </w:rPr>
            </w:pPr>
            <w:r w:rsidRPr="004115C5">
              <w:rPr>
                <w:rFonts w:ascii="Calibri" w:hAnsi="Calibri"/>
                <w:b/>
              </w:rPr>
              <w:t xml:space="preserve">Funding Allocation </w:t>
            </w:r>
          </w:p>
        </w:tc>
        <w:tc>
          <w:tcPr>
            <w:tcW w:w="2693" w:type="dxa"/>
            <w:gridSpan w:val="2"/>
            <w:shd w:val="clear" w:color="auto" w:fill="auto"/>
            <w:tcMar/>
          </w:tcPr>
          <w:p w:rsidRPr="004115C5" w:rsidR="0068121D" w:rsidP="0068121D" w:rsidRDefault="0068121D" w14:paraId="6CBA8857" w14:textId="77777777">
            <w:pPr>
              <w:rPr>
                <w:rFonts w:ascii="Calibri" w:hAnsi="Calibri"/>
                <w:b/>
                <w:highlight w:val="yellow"/>
              </w:rPr>
            </w:pPr>
            <w:r w:rsidRPr="004115C5">
              <w:rPr>
                <w:rFonts w:ascii="Calibri" w:hAnsi="Calibri"/>
                <w:b/>
              </w:rPr>
              <w:t>Evidence &amp; Impact</w:t>
            </w:r>
          </w:p>
        </w:tc>
        <w:tc>
          <w:tcPr>
            <w:tcW w:w="2323" w:type="dxa"/>
            <w:tcMar/>
          </w:tcPr>
          <w:p w:rsidRPr="004115C5" w:rsidR="0068121D" w:rsidP="0068121D" w:rsidRDefault="0068121D" w14:paraId="70DE3534" w14:textId="77777777">
            <w:pPr>
              <w:rPr>
                <w:rFonts w:ascii="Calibri" w:hAnsi="Calibri"/>
                <w:b/>
              </w:rPr>
            </w:pPr>
            <w:r w:rsidRPr="004115C5">
              <w:rPr>
                <w:rFonts w:ascii="Calibri" w:hAnsi="Calibri"/>
                <w:b/>
              </w:rPr>
              <w:t>Sustainability &amp; suggested next steps</w:t>
            </w:r>
          </w:p>
        </w:tc>
      </w:tr>
      <w:tr w:rsidRPr="004115C5" w:rsidR="004115C5" w:rsidTr="43E71249" w14:paraId="0B95D9CF" w14:textId="77777777">
        <w:trPr>
          <w:trHeight w:val="527"/>
        </w:trPr>
        <w:tc>
          <w:tcPr>
            <w:tcW w:w="4213" w:type="dxa"/>
            <w:tcBorders>
              <w:top w:val="single" w:color="auto" w:sz="4" w:space="0"/>
              <w:left w:val="single" w:color="auto" w:sz="4" w:space="0"/>
              <w:bottom w:val="single" w:color="auto" w:sz="4" w:space="0"/>
              <w:right w:val="single" w:color="auto" w:sz="4" w:space="0"/>
            </w:tcBorders>
            <w:shd w:val="clear" w:color="auto" w:fill="auto"/>
            <w:tcMar/>
          </w:tcPr>
          <w:p w:rsidR="005448E5" w:rsidP="0068121D" w:rsidRDefault="005448E5" w14:paraId="5C6423BB" w14:textId="77777777">
            <w:pPr>
              <w:rPr>
                <w:rFonts w:ascii="Calibri" w:hAnsi="Calibri"/>
              </w:rPr>
            </w:pPr>
          </w:p>
          <w:p w:rsidRPr="004115C5" w:rsidR="0068121D" w:rsidP="0068121D" w:rsidRDefault="0068121D" w14:paraId="6D9A38AF" w14:textId="1C03E490">
            <w:pPr>
              <w:rPr>
                <w:rFonts w:ascii="Calibri" w:hAnsi="Calibri"/>
              </w:rPr>
            </w:pPr>
            <w:r w:rsidRPr="004115C5">
              <w:rPr>
                <w:rFonts w:ascii="Calibri" w:hAnsi="Calibri"/>
              </w:rPr>
              <w:t>Purchase new equipment to allow children to access a variety of new sports as indicated by Pupil Voice.</w:t>
            </w:r>
          </w:p>
          <w:p w:rsidRPr="004115C5" w:rsidR="007821DC" w:rsidP="0068121D" w:rsidRDefault="007821DC" w14:paraId="2552D349" w14:textId="77777777">
            <w:pPr>
              <w:rPr>
                <w:rFonts w:ascii="Calibri" w:hAnsi="Calibri"/>
              </w:rPr>
            </w:pPr>
          </w:p>
          <w:p w:rsidRPr="004115C5" w:rsidR="00B87052" w:rsidP="0068121D" w:rsidRDefault="00B87052" w14:paraId="0B80AEC5" w14:textId="77777777">
            <w:pPr>
              <w:rPr>
                <w:rFonts w:ascii="Calibri" w:hAnsi="Calibri"/>
              </w:rPr>
            </w:pPr>
          </w:p>
          <w:p w:rsidRPr="004115C5" w:rsidR="0068121D" w:rsidP="0068121D" w:rsidRDefault="0068121D" w14:paraId="7784FFE4" w14:textId="31F0C3E9">
            <w:pPr>
              <w:rPr>
                <w:rFonts w:ascii="Calibri" w:hAnsi="Calibri"/>
              </w:rPr>
            </w:pPr>
            <w:r w:rsidRPr="004115C5">
              <w:rPr>
                <w:rFonts w:ascii="Calibri" w:hAnsi="Calibri"/>
              </w:rPr>
              <w:t>Provide opportunities for children to access new sports (c</w:t>
            </w:r>
            <w:r w:rsidRPr="004115C5" w:rsidR="00823C70">
              <w:rPr>
                <w:rFonts w:ascii="Calibri" w:hAnsi="Calibri"/>
              </w:rPr>
              <w:t>urricular and extra-curricular).</w:t>
            </w:r>
          </w:p>
          <w:p w:rsidR="0068121D" w:rsidP="0068121D" w:rsidRDefault="0068121D" w14:paraId="5EB89DE8" w14:textId="77777777">
            <w:pPr>
              <w:rPr>
                <w:rFonts w:ascii="Calibri" w:hAnsi="Calibri"/>
              </w:rPr>
            </w:pPr>
          </w:p>
          <w:p w:rsidR="00123045" w:rsidP="0068121D" w:rsidRDefault="00123045" w14:paraId="3450ECA1" w14:textId="77777777">
            <w:pPr>
              <w:rPr>
                <w:rFonts w:ascii="Calibri" w:hAnsi="Calibri"/>
              </w:rPr>
            </w:pPr>
          </w:p>
          <w:p w:rsidR="00123045" w:rsidP="0068121D" w:rsidRDefault="00123045" w14:paraId="58E297C6" w14:textId="77777777">
            <w:pPr>
              <w:rPr>
                <w:rFonts w:ascii="Calibri" w:hAnsi="Calibri"/>
              </w:rPr>
            </w:pPr>
          </w:p>
          <w:p w:rsidRPr="004115C5" w:rsidR="003C5921" w:rsidP="0068121D" w:rsidRDefault="003C5921" w14:paraId="4450EB91" w14:textId="77777777">
            <w:pPr>
              <w:rPr>
                <w:rFonts w:ascii="Calibri" w:hAnsi="Calibri"/>
              </w:rPr>
            </w:pPr>
          </w:p>
          <w:p w:rsidRPr="004115C5" w:rsidR="006546A4" w:rsidP="00E54EC9" w:rsidRDefault="00E54EC9" w14:paraId="41F9AE5E" w14:textId="46B84F51">
            <w:pPr>
              <w:rPr>
                <w:rFonts w:ascii="Calibri" w:hAnsi="Calibri"/>
              </w:rPr>
            </w:pPr>
            <w:r w:rsidRPr="00E54EC9">
              <w:rPr>
                <w:rFonts w:ascii="Calibri" w:hAnsi="Calibri"/>
              </w:rPr>
              <w:t>National School Sports Week at Hollinhey.</w:t>
            </w:r>
            <w:r w:rsidR="00733E64">
              <w:rPr>
                <w:rFonts w:ascii="Calibri" w:hAnsi="Calibri"/>
              </w:rPr>
              <w:t xml:space="preserve"> </w:t>
            </w:r>
            <w:r w:rsidRPr="00E54EC9">
              <w:rPr>
                <w:rFonts w:ascii="Calibri" w:hAnsi="Calibri"/>
              </w:rPr>
              <w:t>Invitations to local</w:t>
            </w:r>
            <w:r w:rsidR="00726C89">
              <w:rPr>
                <w:rFonts w:ascii="Calibri" w:hAnsi="Calibri"/>
              </w:rPr>
              <w:t xml:space="preserve"> sports providers and clubs to introduce </w:t>
            </w:r>
            <w:r w:rsidR="00726C89">
              <w:rPr>
                <w:rFonts w:ascii="Calibri" w:hAnsi="Calibri"/>
              </w:rPr>
              <w:t xml:space="preserve">children to new activities and </w:t>
            </w:r>
            <w:r w:rsidR="00D93D0C">
              <w:rPr>
                <w:rFonts w:ascii="Calibri" w:hAnsi="Calibri"/>
              </w:rPr>
              <w:t>sports</w:t>
            </w:r>
            <w:r w:rsidRPr="00E54EC9" w:rsidR="00D93D0C">
              <w:rPr>
                <w:rFonts w:ascii="Calibri" w:hAnsi="Calibri"/>
              </w:rPr>
              <w:t xml:space="preserve"> </w:t>
            </w:r>
            <w:r w:rsidR="00D93D0C">
              <w:rPr>
                <w:rFonts w:ascii="Calibri" w:hAnsi="Calibri"/>
              </w:rPr>
              <w:t>and</w:t>
            </w:r>
            <w:r w:rsidR="00726C89">
              <w:rPr>
                <w:rFonts w:ascii="Calibri" w:hAnsi="Calibri"/>
              </w:rPr>
              <w:t xml:space="preserve"> create sustainable pathways into community sport</w:t>
            </w:r>
            <w:r w:rsidR="00D93D0C">
              <w:rPr>
                <w:rFonts w:ascii="Calibri" w:hAnsi="Calibri"/>
              </w:rPr>
              <w:t>…</w:t>
            </w:r>
          </w:p>
        </w:tc>
        <w:tc>
          <w:tcPr>
            <w:tcW w:w="4684" w:type="dxa"/>
            <w:tcBorders>
              <w:top w:val="single" w:color="auto" w:sz="4" w:space="0"/>
              <w:left w:val="single" w:color="auto" w:sz="4" w:space="0"/>
              <w:bottom w:val="single" w:color="auto" w:sz="4" w:space="0"/>
              <w:right w:val="single" w:color="auto" w:sz="4" w:space="0"/>
            </w:tcBorders>
            <w:shd w:val="clear" w:color="auto" w:fill="auto"/>
            <w:tcMar/>
          </w:tcPr>
          <w:p w:rsidRPr="004115C5" w:rsidR="00D770FC" w:rsidP="00D770FC" w:rsidRDefault="00D770FC" w14:paraId="1B5E9B74" w14:textId="77777777">
            <w:pPr>
              <w:rPr>
                <w:rFonts w:ascii="Calibri" w:hAnsi="Calibri"/>
              </w:rPr>
            </w:pPr>
          </w:p>
          <w:p w:rsidRPr="004115C5" w:rsidR="0068121D" w:rsidP="0068121D" w:rsidRDefault="00823C70" w14:paraId="00F03A6D" w14:textId="38D0825D">
            <w:pPr>
              <w:rPr>
                <w:rFonts w:ascii="Calibri" w:hAnsi="Calibri"/>
              </w:rPr>
            </w:pPr>
            <w:r w:rsidRPr="004115C5">
              <w:rPr>
                <w:rFonts w:ascii="Calibri" w:hAnsi="Calibri"/>
              </w:rPr>
              <w:t>Pupil voice to be completed Autumn 202</w:t>
            </w:r>
            <w:r w:rsidR="00AE251F">
              <w:rPr>
                <w:rFonts w:ascii="Calibri" w:hAnsi="Calibri"/>
              </w:rPr>
              <w:t xml:space="preserve">3 </w:t>
            </w:r>
            <w:r w:rsidRPr="004115C5">
              <w:rPr>
                <w:rFonts w:ascii="Calibri" w:hAnsi="Calibri"/>
              </w:rPr>
              <w:t>and repeated Summer 2023 to indicate future learning.</w:t>
            </w:r>
          </w:p>
          <w:p w:rsidRPr="004115C5" w:rsidR="007821DC" w:rsidP="0068121D" w:rsidRDefault="007821DC" w14:paraId="026D9E5C" w14:textId="77777777">
            <w:pPr>
              <w:rPr>
                <w:rFonts w:ascii="Calibri" w:hAnsi="Calibri"/>
              </w:rPr>
            </w:pPr>
          </w:p>
          <w:p w:rsidRPr="004115C5" w:rsidR="00B87052" w:rsidP="0068121D" w:rsidRDefault="00B87052" w14:paraId="548B0F09" w14:textId="77777777">
            <w:pPr>
              <w:rPr>
                <w:rFonts w:ascii="Calibri" w:hAnsi="Calibri"/>
              </w:rPr>
            </w:pPr>
          </w:p>
          <w:p w:rsidRPr="004115C5" w:rsidR="0068121D" w:rsidP="0068121D" w:rsidRDefault="0068121D" w14:paraId="4FA249F5" w14:textId="77777777">
            <w:pPr>
              <w:rPr>
                <w:rFonts w:ascii="Calibri" w:hAnsi="Calibri"/>
              </w:rPr>
            </w:pPr>
            <w:r w:rsidRPr="004115C5">
              <w:rPr>
                <w:rFonts w:ascii="Calibri" w:hAnsi="Calibri"/>
              </w:rPr>
              <w:t xml:space="preserve">New curricular and extra-curricular opportunities for all children.  </w:t>
            </w:r>
          </w:p>
          <w:p w:rsidR="0068121D" w:rsidP="0068121D" w:rsidRDefault="0068121D" w14:paraId="0E140B73" w14:textId="3F1C6119">
            <w:pPr>
              <w:pStyle w:val="ListParagraph"/>
              <w:numPr>
                <w:ilvl w:val="0"/>
                <w:numId w:val="1"/>
              </w:numPr>
              <w:rPr>
                <w:rFonts w:ascii="Calibri" w:hAnsi="Calibri"/>
              </w:rPr>
            </w:pPr>
            <w:r w:rsidRPr="004115C5">
              <w:rPr>
                <w:rFonts w:ascii="Calibri" w:hAnsi="Calibri"/>
              </w:rPr>
              <w:t>Sports specific coaches/teachers</w:t>
            </w:r>
            <w:r w:rsidR="000974B3">
              <w:rPr>
                <w:rFonts w:ascii="Calibri" w:hAnsi="Calibri"/>
              </w:rPr>
              <w:t xml:space="preserve"> (Tag Rugby, Dance, </w:t>
            </w:r>
            <w:r w:rsidR="003C5921">
              <w:rPr>
                <w:rFonts w:ascii="Calibri" w:hAnsi="Calibri"/>
              </w:rPr>
              <w:t>Lacrosse)</w:t>
            </w:r>
          </w:p>
          <w:p w:rsidRPr="004115C5" w:rsidR="00B025F6" w:rsidP="0068121D" w:rsidRDefault="00B025F6" w14:paraId="7AA276BF" w14:textId="63198C81">
            <w:pPr>
              <w:pStyle w:val="ListParagraph"/>
              <w:numPr>
                <w:ilvl w:val="0"/>
                <w:numId w:val="1"/>
              </w:numPr>
              <w:rPr>
                <w:rFonts w:ascii="Calibri" w:hAnsi="Calibri"/>
              </w:rPr>
            </w:pPr>
            <w:r>
              <w:rPr>
                <w:rFonts w:ascii="Calibri" w:hAnsi="Calibri"/>
              </w:rPr>
              <w:t>Offsite OAA activities</w:t>
            </w:r>
            <w:r w:rsidR="008A44BA">
              <w:rPr>
                <w:rFonts w:ascii="Calibri" w:hAnsi="Calibri"/>
              </w:rPr>
              <w:t xml:space="preserve"> (including transport)</w:t>
            </w:r>
            <w:bookmarkStart w:name="_GoBack" w:id="0"/>
            <w:bookmarkEnd w:id="0"/>
          </w:p>
          <w:p w:rsidRPr="005448E5" w:rsidR="0068121D" w:rsidP="005448E5" w:rsidRDefault="0068121D" w14:paraId="361E4AA5" w14:textId="45F82D80">
            <w:pPr>
              <w:rPr>
                <w:rFonts w:ascii="Calibri" w:hAnsi="Calibri"/>
              </w:rPr>
            </w:pPr>
          </w:p>
          <w:p w:rsidR="009A3FB6" w:rsidP="009A3FB6" w:rsidRDefault="009A3FB6" w14:paraId="3E7BFAB8" w14:textId="22EEEFAF">
            <w:pPr>
              <w:rPr>
                <w:rFonts w:ascii="Calibri" w:hAnsi="Calibri"/>
              </w:rPr>
            </w:pPr>
            <w:r w:rsidRPr="009A3FB6">
              <w:rPr>
                <w:rFonts w:ascii="Calibri" w:hAnsi="Calibri"/>
              </w:rPr>
              <w:t xml:space="preserve">Offer a variety of new sporting opportunities during School Sports Week linked to local opportunities &amp; clubs.  </w:t>
            </w:r>
            <w:r w:rsidR="0096539B">
              <w:rPr>
                <w:rFonts w:ascii="Calibri" w:hAnsi="Calibri"/>
              </w:rPr>
              <w:t xml:space="preserve">Contact local sports </w:t>
            </w:r>
            <w:r w:rsidR="0096539B">
              <w:rPr>
                <w:rFonts w:ascii="Calibri" w:hAnsi="Calibri"/>
              </w:rPr>
              <w:t xml:space="preserve">clubs </w:t>
            </w:r>
            <w:r w:rsidR="00013217">
              <w:rPr>
                <w:rFonts w:ascii="Calibri" w:hAnsi="Calibri"/>
              </w:rPr>
              <w:t>and arrange taster sessions across the week.</w:t>
            </w:r>
          </w:p>
          <w:p w:rsidR="000224BA" w:rsidP="000224BA" w:rsidRDefault="000224BA" w14:paraId="06DB51AD" w14:textId="65399913">
            <w:pPr>
              <w:pStyle w:val="ListParagraph"/>
              <w:numPr>
                <w:ilvl w:val="0"/>
                <w:numId w:val="1"/>
              </w:numPr>
              <w:rPr>
                <w:rFonts w:ascii="Calibri" w:hAnsi="Calibri"/>
              </w:rPr>
            </w:pPr>
            <w:r>
              <w:rPr>
                <w:rFonts w:ascii="Calibri" w:hAnsi="Calibri"/>
              </w:rPr>
              <w:t>Langley C</w:t>
            </w:r>
            <w:r w:rsidR="00D93D0C">
              <w:rPr>
                <w:rFonts w:ascii="Calibri" w:hAnsi="Calibri"/>
              </w:rPr>
              <w:t xml:space="preserve">ricket </w:t>
            </w:r>
            <w:r>
              <w:rPr>
                <w:rFonts w:ascii="Calibri" w:hAnsi="Calibri"/>
              </w:rPr>
              <w:t>C</w:t>
            </w:r>
            <w:r w:rsidR="00D93D0C">
              <w:rPr>
                <w:rFonts w:ascii="Calibri" w:hAnsi="Calibri"/>
              </w:rPr>
              <w:t>lub</w:t>
            </w:r>
          </w:p>
          <w:p w:rsidR="000224BA" w:rsidP="000224BA" w:rsidRDefault="000224BA" w14:paraId="6EE31DDA" w14:textId="6E7B1269">
            <w:pPr>
              <w:pStyle w:val="ListParagraph"/>
              <w:numPr>
                <w:ilvl w:val="0"/>
                <w:numId w:val="1"/>
              </w:numPr>
              <w:rPr>
                <w:rFonts w:ascii="Calibri" w:hAnsi="Calibri"/>
              </w:rPr>
            </w:pPr>
            <w:r>
              <w:rPr>
                <w:rFonts w:ascii="Calibri" w:hAnsi="Calibri"/>
              </w:rPr>
              <w:t xml:space="preserve">Macclesfield Netball Club </w:t>
            </w:r>
          </w:p>
          <w:p w:rsidR="000224BA" w:rsidP="000224BA" w:rsidRDefault="000224BA" w14:paraId="3EDC92D8" w14:textId="3EBA1ABF">
            <w:pPr>
              <w:pStyle w:val="ListParagraph"/>
              <w:numPr>
                <w:ilvl w:val="0"/>
                <w:numId w:val="1"/>
              </w:numPr>
              <w:rPr>
                <w:rFonts w:ascii="Calibri" w:hAnsi="Calibri"/>
              </w:rPr>
            </w:pPr>
            <w:r>
              <w:rPr>
                <w:rFonts w:ascii="Calibri" w:hAnsi="Calibri"/>
              </w:rPr>
              <w:t>Macclesfield Boxing Club</w:t>
            </w:r>
          </w:p>
          <w:p w:rsidR="000224BA" w:rsidP="000224BA" w:rsidRDefault="00B62347" w14:paraId="2BEA1797" w14:textId="3373A6F1">
            <w:pPr>
              <w:pStyle w:val="ListParagraph"/>
              <w:numPr>
                <w:ilvl w:val="0"/>
                <w:numId w:val="1"/>
              </w:numPr>
              <w:rPr>
                <w:rFonts w:ascii="Calibri" w:hAnsi="Calibri"/>
              </w:rPr>
            </w:pPr>
            <w:r>
              <w:rPr>
                <w:rFonts w:ascii="Calibri" w:hAnsi="Calibri"/>
              </w:rPr>
              <w:t xml:space="preserve">Macclesfield </w:t>
            </w:r>
            <w:proofErr w:type="spellStart"/>
            <w:r>
              <w:rPr>
                <w:rFonts w:ascii="Calibri" w:hAnsi="Calibri"/>
              </w:rPr>
              <w:t>Aikedo</w:t>
            </w:r>
            <w:proofErr w:type="spellEnd"/>
            <w:r>
              <w:rPr>
                <w:rFonts w:ascii="Calibri" w:hAnsi="Calibri"/>
              </w:rPr>
              <w:t xml:space="preserve"> Club</w:t>
            </w:r>
          </w:p>
          <w:p w:rsidRPr="00957B69" w:rsidR="006546A4" w:rsidP="0068121D" w:rsidRDefault="00A30A88" w14:paraId="073C8ACE" w14:textId="00ABAA1C">
            <w:pPr>
              <w:pStyle w:val="ListParagraph"/>
              <w:numPr>
                <w:ilvl w:val="0"/>
                <w:numId w:val="1"/>
              </w:numPr>
              <w:rPr>
                <w:rFonts w:ascii="Calibri" w:hAnsi="Calibri"/>
              </w:rPr>
            </w:pPr>
            <w:r>
              <w:rPr>
                <w:rFonts w:ascii="Calibri" w:hAnsi="Calibri"/>
              </w:rPr>
              <w:t>Macclesfield Tennis Club</w:t>
            </w:r>
          </w:p>
        </w:tc>
        <w:tc>
          <w:tcPr>
            <w:tcW w:w="1701" w:type="dxa"/>
            <w:tcBorders>
              <w:top w:val="single" w:color="auto" w:sz="4" w:space="0"/>
              <w:left w:val="single" w:color="auto" w:sz="4" w:space="0"/>
              <w:bottom w:val="single" w:color="auto" w:sz="4" w:space="0"/>
              <w:right w:val="single" w:color="auto" w:sz="4" w:space="0"/>
            </w:tcBorders>
            <w:tcMar/>
          </w:tcPr>
          <w:p w:rsidRPr="004115C5" w:rsidR="007821DC" w:rsidP="0068121D" w:rsidRDefault="007821DC" w14:paraId="7C29F9E5" w14:textId="77777777">
            <w:pPr>
              <w:rPr>
                <w:rFonts w:ascii="Calibri" w:hAnsi="Calibri"/>
              </w:rPr>
            </w:pPr>
          </w:p>
          <w:p w:rsidRPr="004115C5" w:rsidR="0068121D" w:rsidP="0068121D" w:rsidRDefault="0068121D" w14:paraId="283A3406" w14:textId="312E7402">
            <w:pPr>
              <w:rPr>
                <w:rFonts w:ascii="Calibri" w:hAnsi="Calibri"/>
              </w:rPr>
            </w:pPr>
            <w:r w:rsidRPr="43E71249" w:rsidR="4BE6E9D8">
              <w:rPr>
                <w:rFonts w:ascii="Calibri" w:hAnsi="Calibri"/>
              </w:rPr>
              <w:t>£</w:t>
            </w:r>
            <w:r w:rsidRPr="43E71249" w:rsidR="2E0F8F08">
              <w:rPr>
                <w:rFonts w:ascii="Calibri" w:hAnsi="Calibri"/>
              </w:rPr>
              <w:t>300</w:t>
            </w:r>
          </w:p>
          <w:p w:rsidR="0068121D" w:rsidP="0068121D" w:rsidRDefault="0068121D" w14:paraId="20E36DAB" w14:textId="77777777">
            <w:pPr>
              <w:rPr>
                <w:rFonts w:ascii="Calibri" w:hAnsi="Calibri"/>
              </w:rPr>
            </w:pPr>
          </w:p>
          <w:p w:rsidRPr="004115C5" w:rsidR="005448E5" w:rsidP="0068121D" w:rsidRDefault="005448E5" w14:paraId="4D34DBA1" w14:textId="77777777">
            <w:pPr>
              <w:rPr>
                <w:rFonts w:ascii="Calibri" w:hAnsi="Calibri"/>
              </w:rPr>
            </w:pPr>
          </w:p>
          <w:p w:rsidRPr="004115C5" w:rsidR="0068121D" w:rsidP="0068121D" w:rsidRDefault="0068121D" w14:paraId="32D85219" w14:textId="77777777">
            <w:pPr>
              <w:rPr>
                <w:rFonts w:ascii="Calibri" w:hAnsi="Calibri"/>
              </w:rPr>
            </w:pPr>
          </w:p>
          <w:p w:rsidRPr="004115C5" w:rsidR="0068121D" w:rsidP="0068121D" w:rsidRDefault="0068121D" w14:paraId="0CE19BC3" w14:textId="77777777">
            <w:pPr>
              <w:rPr>
                <w:rFonts w:ascii="Calibri" w:hAnsi="Calibri"/>
              </w:rPr>
            </w:pPr>
          </w:p>
          <w:p w:rsidRPr="004115C5" w:rsidR="007821DC" w:rsidP="0068121D" w:rsidRDefault="007821DC" w14:paraId="0EB69C08" w14:textId="77777777">
            <w:pPr>
              <w:rPr>
                <w:rFonts w:ascii="Calibri" w:hAnsi="Calibri"/>
              </w:rPr>
            </w:pPr>
          </w:p>
          <w:p w:rsidRPr="004115C5" w:rsidR="0068121D" w:rsidP="0068121D" w:rsidRDefault="007821DC" w14:paraId="00271ED3" w14:textId="2D82CBF0">
            <w:pPr>
              <w:rPr>
                <w:rFonts w:ascii="Calibri" w:hAnsi="Calibri"/>
              </w:rPr>
            </w:pPr>
            <w:r w:rsidRPr="004115C5">
              <w:rPr>
                <w:rFonts w:ascii="Calibri" w:hAnsi="Calibri"/>
              </w:rPr>
              <w:t>£</w:t>
            </w:r>
            <w:r w:rsidR="00B025F6">
              <w:rPr>
                <w:rFonts w:ascii="Calibri" w:hAnsi="Calibri"/>
              </w:rPr>
              <w:t>4</w:t>
            </w:r>
            <w:r w:rsidR="005448E5">
              <w:rPr>
                <w:rFonts w:ascii="Calibri" w:hAnsi="Calibri"/>
              </w:rPr>
              <w:t>000</w:t>
            </w:r>
          </w:p>
          <w:p w:rsidR="0068121D" w:rsidP="0068121D" w:rsidRDefault="0068121D" w14:paraId="23536548" w14:textId="77777777">
            <w:pPr>
              <w:rPr>
                <w:rFonts w:ascii="Calibri" w:hAnsi="Calibri"/>
              </w:rPr>
            </w:pPr>
          </w:p>
          <w:p w:rsidR="008F6CCF" w:rsidP="0068121D" w:rsidRDefault="008F6CCF" w14:paraId="76071D66" w14:textId="77777777">
            <w:pPr>
              <w:rPr>
                <w:rFonts w:ascii="Calibri" w:hAnsi="Calibri"/>
              </w:rPr>
            </w:pPr>
          </w:p>
          <w:p w:rsidR="008F6CCF" w:rsidP="0068121D" w:rsidRDefault="008F6CCF" w14:paraId="3243ECFD" w14:textId="77777777">
            <w:pPr>
              <w:rPr>
                <w:rFonts w:ascii="Calibri" w:hAnsi="Calibri"/>
              </w:rPr>
            </w:pPr>
          </w:p>
          <w:p w:rsidR="00584A2E" w:rsidP="0068121D" w:rsidRDefault="00584A2E" w14:paraId="13EF654C" w14:textId="77777777">
            <w:pPr>
              <w:rPr>
                <w:rFonts w:ascii="Calibri" w:hAnsi="Calibri"/>
              </w:rPr>
            </w:pPr>
          </w:p>
          <w:p w:rsidR="003C5921" w:rsidP="0068121D" w:rsidRDefault="003C5921" w14:paraId="32272DE1" w14:textId="77777777">
            <w:pPr>
              <w:rPr>
                <w:rFonts w:ascii="Calibri" w:hAnsi="Calibri"/>
              </w:rPr>
            </w:pPr>
          </w:p>
          <w:p w:rsidRPr="004115C5" w:rsidR="00396388" w:rsidP="0068121D" w:rsidRDefault="009A3FB6" w14:paraId="1EFA003B" w14:textId="5CDA7B73">
            <w:pPr>
              <w:rPr>
                <w:rFonts w:ascii="Calibri" w:hAnsi="Calibri"/>
              </w:rPr>
            </w:pPr>
            <w:r>
              <w:rPr>
                <w:rFonts w:ascii="Calibri" w:hAnsi="Calibri"/>
              </w:rPr>
              <w:t>£</w:t>
            </w:r>
            <w:r w:rsidR="00013217">
              <w:rPr>
                <w:rFonts w:ascii="Calibri" w:hAnsi="Calibri"/>
              </w:rPr>
              <w:t>300</w:t>
            </w:r>
          </w:p>
          <w:p w:rsidR="00396388" w:rsidP="0068121D" w:rsidRDefault="00396388" w14:paraId="77E79F96" w14:textId="18D8B368">
            <w:pPr>
              <w:rPr>
                <w:rFonts w:ascii="Calibri" w:hAnsi="Calibri"/>
              </w:rPr>
            </w:pPr>
          </w:p>
          <w:p w:rsidRPr="004115C5" w:rsidR="00A303CF" w:rsidP="004110C9" w:rsidRDefault="00A303CF" w14:paraId="249BF8C6" w14:textId="5B9C6D70">
            <w:pPr>
              <w:rPr>
                <w:rFonts w:ascii="Calibri" w:hAnsi="Calibri"/>
              </w:rPr>
            </w:pPr>
          </w:p>
        </w:tc>
        <w:tc>
          <w:tcPr>
            <w:tcW w:w="2693" w:type="dxa"/>
            <w:gridSpan w:val="2"/>
            <w:tcBorders>
              <w:top w:val="single" w:color="auto" w:sz="4" w:space="0"/>
              <w:left w:val="single" w:color="auto" w:sz="4" w:space="0"/>
              <w:bottom w:val="single" w:color="auto" w:sz="4" w:space="0"/>
              <w:right w:val="single" w:color="auto" w:sz="4" w:space="0"/>
            </w:tcBorders>
            <w:shd w:val="clear" w:color="auto" w:fill="auto"/>
            <w:tcMar/>
          </w:tcPr>
          <w:p w:rsidR="00A73708" w:rsidP="0068121D" w:rsidRDefault="00A73708" w14:paraId="497B4FB9" w14:textId="77777777">
            <w:pPr>
              <w:rPr>
                <w:rFonts w:ascii="Calibri" w:hAnsi="Calibri"/>
              </w:rPr>
            </w:pPr>
          </w:p>
          <w:p w:rsidR="00A73708" w:rsidP="0068121D" w:rsidRDefault="00A73708" w14:paraId="29DEF640" w14:textId="77777777">
            <w:pPr>
              <w:rPr>
                <w:rFonts w:ascii="Calibri" w:hAnsi="Calibri"/>
              </w:rPr>
            </w:pPr>
          </w:p>
          <w:p w:rsidR="00A73708" w:rsidP="0068121D" w:rsidRDefault="00A73708" w14:paraId="49A539D1" w14:textId="77777777">
            <w:pPr>
              <w:rPr>
                <w:rFonts w:ascii="Calibri" w:hAnsi="Calibri"/>
              </w:rPr>
            </w:pPr>
          </w:p>
          <w:p w:rsidR="00A73708" w:rsidP="0068121D" w:rsidRDefault="00A73708" w14:paraId="5CBCF881" w14:textId="77777777">
            <w:pPr>
              <w:rPr>
                <w:rFonts w:ascii="Calibri" w:hAnsi="Calibri"/>
              </w:rPr>
            </w:pPr>
          </w:p>
          <w:p w:rsidR="00A73708" w:rsidP="0068121D" w:rsidRDefault="00A73708" w14:paraId="1A034378" w14:textId="77777777">
            <w:pPr>
              <w:rPr>
                <w:rFonts w:ascii="Calibri" w:hAnsi="Calibri"/>
              </w:rPr>
            </w:pPr>
          </w:p>
          <w:p w:rsidRPr="004115C5" w:rsidR="005C72FF" w:rsidP="0068121D" w:rsidRDefault="005C72FF" w14:paraId="72FF0D74" w14:textId="77777777">
            <w:pPr>
              <w:rPr>
                <w:rFonts w:ascii="Calibri" w:hAnsi="Calibri"/>
              </w:rPr>
            </w:pPr>
          </w:p>
          <w:p w:rsidRPr="004115C5" w:rsidR="00823C70" w:rsidP="0068121D" w:rsidRDefault="00823C70" w14:paraId="632F0073" w14:textId="77777777">
            <w:pPr>
              <w:rPr>
                <w:rFonts w:ascii="Calibri" w:hAnsi="Calibri"/>
              </w:rPr>
            </w:pPr>
          </w:p>
          <w:p w:rsidRPr="004115C5" w:rsidR="00823C70" w:rsidP="0068121D" w:rsidRDefault="00823C70" w14:paraId="1D31310B" w14:textId="77777777">
            <w:pPr>
              <w:rPr>
                <w:rFonts w:ascii="Calibri" w:hAnsi="Calibri"/>
              </w:rPr>
            </w:pPr>
          </w:p>
          <w:p w:rsidRPr="004115C5" w:rsidR="00823C70" w:rsidP="0068121D" w:rsidRDefault="00823C70" w14:paraId="033330BE" w14:textId="77777777">
            <w:pPr>
              <w:rPr>
                <w:rFonts w:ascii="Calibri" w:hAnsi="Calibri"/>
              </w:rPr>
            </w:pPr>
          </w:p>
          <w:p w:rsidRPr="004115C5" w:rsidR="0068121D" w:rsidP="00823C70" w:rsidRDefault="0068121D" w14:paraId="3BBB8815" w14:textId="77777777">
            <w:pPr>
              <w:rPr>
                <w:rFonts w:ascii="Calibri" w:hAnsi="Calibri"/>
              </w:rPr>
            </w:pPr>
          </w:p>
        </w:tc>
        <w:tc>
          <w:tcPr>
            <w:tcW w:w="2323" w:type="dxa"/>
            <w:tcBorders>
              <w:top w:val="single" w:color="auto" w:sz="4" w:space="0"/>
              <w:left w:val="single" w:color="auto" w:sz="4" w:space="0"/>
              <w:bottom w:val="single" w:color="auto" w:sz="4" w:space="0"/>
              <w:right w:val="single" w:color="auto" w:sz="4" w:space="0"/>
            </w:tcBorders>
            <w:tcMar/>
          </w:tcPr>
          <w:p w:rsidRPr="004115C5" w:rsidR="00823C70" w:rsidP="0068121D" w:rsidRDefault="00823C70" w14:paraId="07B36C2A" w14:textId="77777777">
            <w:pPr>
              <w:rPr>
                <w:rFonts w:ascii="Calibri" w:hAnsi="Calibri"/>
              </w:rPr>
            </w:pPr>
          </w:p>
          <w:p w:rsidRPr="004115C5" w:rsidR="00823C70" w:rsidP="0068121D" w:rsidRDefault="00823C70" w14:paraId="09494839" w14:textId="77777777">
            <w:pPr>
              <w:rPr>
                <w:rFonts w:ascii="Calibri" w:hAnsi="Calibri"/>
              </w:rPr>
            </w:pPr>
          </w:p>
          <w:p w:rsidRPr="004115C5" w:rsidR="00823C70" w:rsidP="0068121D" w:rsidRDefault="00823C70" w14:paraId="315AC1E7" w14:textId="77777777">
            <w:pPr>
              <w:rPr>
                <w:rFonts w:ascii="Calibri" w:hAnsi="Calibri"/>
              </w:rPr>
            </w:pPr>
          </w:p>
          <w:p w:rsidRPr="004115C5" w:rsidR="00823C70" w:rsidP="0068121D" w:rsidRDefault="00823C70" w14:paraId="01CD86C0" w14:textId="77777777">
            <w:pPr>
              <w:rPr>
                <w:rFonts w:ascii="Calibri" w:hAnsi="Calibri"/>
              </w:rPr>
            </w:pPr>
          </w:p>
          <w:p w:rsidRPr="004115C5" w:rsidR="00823C70" w:rsidP="0068121D" w:rsidRDefault="00823C70" w14:paraId="44B72055" w14:textId="77777777">
            <w:pPr>
              <w:rPr>
                <w:rFonts w:ascii="Calibri" w:hAnsi="Calibri"/>
              </w:rPr>
            </w:pPr>
          </w:p>
          <w:p w:rsidRPr="004115C5" w:rsidR="00823C70" w:rsidP="0068121D" w:rsidRDefault="00823C70" w14:paraId="406039A5" w14:textId="77777777">
            <w:pPr>
              <w:rPr>
                <w:rFonts w:ascii="Calibri" w:hAnsi="Calibri"/>
              </w:rPr>
            </w:pPr>
          </w:p>
          <w:p w:rsidRPr="004115C5" w:rsidR="00823C70" w:rsidP="0068121D" w:rsidRDefault="00823C70" w14:paraId="3B874189" w14:textId="77777777">
            <w:pPr>
              <w:rPr>
                <w:rFonts w:ascii="Calibri" w:hAnsi="Calibri"/>
              </w:rPr>
            </w:pPr>
          </w:p>
          <w:p w:rsidRPr="004115C5" w:rsidR="00823C70" w:rsidP="0068121D" w:rsidRDefault="00823C70" w14:paraId="4690347A" w14:textId="77777777">
            <w:pPr>
              <w:rPr>
                <w:rFonts w:ascii="Calibri" w:hAnsi="Calibri"/>
              </w:rPr>
            </w:pPr>
          </w:p>
          <w:p w:rsidRPr="004115C5" w:rsidR="00F35503" w:rsidP="0068121D" w:rsidRDefault="00F35503" w14:paraId="3678BBB5" w14:textId="772EA686">
            <w:pPr>
              <w:rPr>
                <w:rFonts w:ascii="Calibri" w:hAnsi="Calibri"/>
              </w:rPr>
            </w:pPr>
          </w:p>
          <w:p w:rsidRPr="004115C5" w:rsidR="00315274" w:rsidP="0068121D" w:rsidRDefault="00315274" w14:paraId="50C5DCE7" w14:textId="77777777">
            <w:pPr>
              <w:rPr>
                <w:rFonts w:ascii="Calibri" w:hAnsi="Calibri"/>
              </w:rPr>
            </w:pPr>
          </w:p>
          <w:p w:rsidRPr="004115C5" w:rsidR="00315274" w:rsidP="0068121D" w:rsidRDefault="00315274" w14:paraId="00DECA25" w14:textId="1AE5DD1D">
            <w:pPr>
              <w:rPr>
                <w:rFonts w:ascii="Calibri" w:hAnsi="Calibri"/>
              </w:rPr>
            </w:pPr>
          </w:p>
        </w:tc>
      </w:tr>
    </w:tbl>
    <w:p w:rsidR="003B6D9A" w:rsidP="003B6D9A" w:rsidRDefault="003B6D9A" w14:paraId="6810F0D1" w14:textId="007FE4CC"/>
    <w:p w:rsidRPr="004115C5" w:rsidR="00D33A01" w:rsidP="003B6D9A" w:rsidRDefault="00D33A01" w14:paraId="0FD8EBDE" w14:textId="77777777"/>
    <w:tbl>
      <w:tblPr>
        <w:tblW w:w="156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13"/>
        <w:gridCol w:w="4684"/>
        <w:gridCol w:w="1701"/>
        <w:gridCol w:w="992"/>
        <w:gridCol w:w="1701"/>
        <w:gridCol w:w="2323"/>
      </w:tblGrid>
      <w:tr w:rsidRPr="004115C5" w:rsidR="007F1720" w:rsidTr="00A11003" w14:paraId="5E4726BB" w14:textId="77777777">
        <w:trPr>
          <w:trHeight w:val="527"/>
        </w:trPr>
        <w:tc>
          <w:tcPr>
            <w:tcW w:w="11590" w:type="dxa"/>
            <w:gridSpan w:val="4"/>
            <w:shd w:val="clear" w:color="auto" w:fill="E5B8B7" w:themeFill="accent2" w:themeFillTint="66"/>
          </w:tcPr>
          <w:p w:rsidRPr="004115C5" w:rsidR="007F1720" w:rsidP="005E1ACC" w:rsidRDefault="007F1720" w14:paraId="23B3E0B6" w14:textId="4029BAA6">
            <w:pPr>
              <w:rPr>
                <w:rFonts w:ascii="Calibri" w:hAnsi="Calibri"/>
                <w:b/>
              </w:rPr>
            </w:pPr>
            <w:r w:rsidRPr="004115C5">
              <w:rPr>
                <w:rFonts w:ascii="Calibri" w:hAnsi="Calibri"/>
                <w:b/>
              </w:rPr>
              <w:t>Academic Year: 202</w:t>
            </w:r>
            <w:r>
              <w:rPr>
                <w:rFonts w:ascii="Calibri" w:hAnsi="Calibri"/>
                <w:b/>
              </w:rPr>
              <w:t>3</w:t>
            </w:r>
            <w:r w:rsidRPr="004115C5">
              <w:rPr>
                <w:rFonts w:ascii="Calibri" w:hAnsi="Calibri"/>
                <w:b/>
              </w:rPr>
              <w:t>/202</w:t>
            </w:r>
            <w:r>
              <w:rPr>
                <w:rFonts w:ascii="Calibri" w:hAnsi="Calibri"/>
                <w:b/>
              </w:rPr>
              <w:t>4</w:t>
            </w:r>
          </w:p>
          <w:p w:rsidRPr="004115C5" w:rsidR="007F1720" w:rsidP="00842277" w:rsidRDefault="007F1720" w14:paraId="1EB788E4" w14:textId="1BEA3A8A">
            <w:pPr>
              <w:rPr>
                <w:rFonts w:ascii="Calibri" w:hAnsi="Calibri"/>
                <w:b/>
              </w:rPr>
            </w:pPr>
          </w:p>
        </w:tc>
        <w:tc>
          <w:tcPr>
            <w:tcW w:w="4024" w:type="dxa"/>
            <w:gridSpan w:val="2"/>
            <w:vMerge w:val="restart"/>
            <w:shd w:val="clear" w:color="auto" w:fill="auto"/>
          </w:tcPr>
          <w:p w:rsidRPr="004115C5" w:rsidR="007F1720" w:rsidP="0070605B" w:rsidRDefault="007F1720" w14:paraId="3EE5D3BC" w14:textId="45BA39F4">
            <w:pPr>
              <w:rPr>
                <w:rFonts w:ascii="Calibri" w:hAnsi="Calibri"/>
                <w:b/>
              </w:rPr>
            </w:pPr>
            <w:r w:rsidRPr="004115C5">
              <w:rPr>
                <w:rFonts w:ascii="Calibri" w:hAnsi="Calibri"/>
                <w:b/>
              </w:rPr>
              <w:t xml:space="preserve">Key Indicator 5 allocation: </w:t>
            </w:r>
            <w:r w:rsidR="00584A2E">
              <w:rPr>
                <w:rFonts w:ascii="Calibri" w:hAnsi="Calibri"/>
                <w:b/>
              </w:rPr>
              <w:t>£1990</w:t>
            </w:r>
          </w:p>
          <w:p w:rsidRPr="004115C5" w:rsidR="007F1720" w:rsidP="00421A14" w:rsidRDefault="007F1720" w14:paraId="1CFF3508" w14:textId="751F469B">
            <w:pPr>
              <w:rPr>
                <w:rFonts w:ascii="Calibri" w:hAnsi="Calibri"/>
                <w:b/>
                <w:bCs/>
              </w:rPr>
            </w:pPr>
            <w:r w:rsidRPr="004115C5">
              <w:rPr>
                <w:rFonts w:ascii="Calibri" w:hAnsi="Calibri"/>
                <w:b/>
                <w:bCs/>
              </w:rPr>
              <w:t>Actual</w:t>
            </w:r>
            <w:r>
              <w:rPr>
                <w:rFonts w:ascii="Calibri" w:hAnsi="Calibri"/>
                <w:b/>
                <w:bCs/>
              </w:rPr>
              <w:t>:</w:t>
            </w:r>
          </w:p>
        </w:tc>
      </w:tr>
      <w:tr w:rsidRPr="004115C5" w:rsidR="007F1720" w:rsidTr="007F1720" w14:paraId="26D191E0" w14:textId="77777777">
        <w:trPr>
          <w:trHeight w:val="480"/>
        </w:trPr>
        <w:tc>
          <w:tcPr>
            <w:tcW w:w="11590" w:type="dxa"/>
            <w:gridSpan w:val="4"/>
            <w:shd w:val="clear" w:color="auto" w:fill="E5B8B7" w:themeFill="accent2" w:themeFillTint="66"/>
          </w:tcPr>
          <w:p w:rsidRPr="004115C5" w:rsidR="007F1720" w:rsidP="0068121D" w:rsidRDefault="007F1720" w14:paraId="6F9191D1" w14:textId="77777777">
            <w:pPr>
              <w:rPr>
                <w:rFonts w:ascii="Calibri" w:hAnsi="Calibri"/>
                <w:b/>
              </w:rPr>
            </w:pPr>
            <w:r w:rsidRPr="004115C5">
              <w:rPr>
                <w:rFonts w:ascii="Calibri" w:hAnsi="Calibri"/>
                <w:b/>
              </w:rPr>
              <w:t xml:space="preserve">Key indicator 5: </w:t>
            </w:r>
            <w:r w:rsidRPr="004115C5">
              <w:rPr>
                <w:rFonts w:ascii="Calibri" w:hAnsi="Calibri"/>
              </w:rPr>
              <w:t>Increased participation in competitive sport</w:t>
            </w:r>
          </w:p>
        </w:tc>
        <w:tc>
          <w:tcPr>
            <w:tcW w:w="4024" w:type="dxa"/>
            <w:gridSpan w:val="2"/>
            <w:vMerge/>
            <w:shd w:val="clear" w:color="auto" w:fill="auto"/>
          </w:tcPr>
          <w:p w:rsidRPr="004115C5" w:rsidR="007F1720" w:rsidP="00396388" w:rsidRDefault="007F1720" w14:paraId="6E3937BF" w14:textId="52BF2390">
            <w:pPr>
              <w:rPr>
                <w:rFonts w:ascii="Calibri" w:hAnsi="Calibri"/>
                <w:b/>
              </w:rPr>
            </w:pPr>
          </w:p>
        </w:tc>
      </w:tr>
      <w:tr w:rsidRPr="004115C5" w:rsidR="007F1720" w:rsidTr="007F1720" w14:paraId="3F99AC91" w14:textId="77777777">
        <w:trPr>
          <w:trHeight w:val="527"/>
        </w:trPr>
        <w:tc>
          <w:tcPr>
            <w:tcW w:w="4213" w:type="dxa"/>
            <w:shd w:val="clear" w:color="auto" w:fill="BFBFBF" w:themeFill="background1" w:themeFillShade="BF"/>
            <w:vAlign w:val="center"/>
          </w:tcPr>
          <w:p w:rsidRPr="004115C5" w:rsidR="007F1720" w:rsidP="007F1720" w:rsidRDefault="007F1720" w14:paraId="1FD34D8B" w14:textId="6C70BD95">
            <w:pPr>
              <w:jc w:val="center"/>
              <w:rPr>
                <w:rFonts w:ascii="Calibri" w:hAnsi="Calibri"/>
                <w:b/>
              </w:rPr>
            </w:pPr>
            <w:r w:rsidRPr="004115C5">
              <w:rPr>
                <w:rFonts w:ascii="Calibri" w:hAnsi="Calibri"/>
                <w:b/>
              </w:rPr>
              <w:t>Intention</w:t>
            </w:r>
          </w:p>
        </w:tc>
        <w:tc>
          <w:tcPr>
            <w:tcW w:w="6385" w:type="dxa"/>
            <w:gridSpan w:val="2"/>
            <w:shd w:val="clear" w:color="auto" w:fill="BFBFBF" w:themeFill="background1" w:themeFillShade="BF"/>
            <w:vAlign w:val="center"/>
          </w:tcPr>
          <w:p w:rsidRPr="004115C5" w:rsidR="007F1720" w:rsidP="007F1720" w:rsidRDefault="007F1720" w14:paraId="603EC139" w14:textId="420AEDB1">
            <w:pPr>
              <w:jc w:val="center"/>
              <w:rPr>
                <w:rFonts w:ascii="Calibri" w:hAnsi="Calibri"/>
                <w:b/>
              </w:rPr>
            </w:pPr>
            <w:r w:rsidRPr="004115C5">
              <w:rPr>
                <w:rFonts w:ascii="Calibri" w:hAnsi="Calibri"/>
                <w:b/>
              </w:rPr>
              <w:t>Implementation</w:t>
            </w:r>
          </w:p>
        </w:tc>
        <w:tc>
          <w:tcPr>
            <w:tcW w:w="5016" w:type="dxa"/>
            <w:gridSpan w:val="3"/>
            <w:shd w:val="clear" w:color="auto" w:fill="BFBFBF" w:themeFill="background1" w:themeFillShade="BF"/>
            <w:vAlign w:val="center"/>
          </w:tcPr>
          <w:p w:rsidRPr="004115C5" w:rsidR="007F1720" w:rsidP="007F1720" w:rsidRDefault="007F1720" w14:paraId="04DD79E3" w14:textId="0E1C5A25">
            <w:pPr>
              <w:jc w:val="center"/>
              <w:rPr>
                <w:rFonts w:ascii="Calibri" w:hAnsi="Calibri"/>
                <w:b/>
              </w:rPr>
            </w:pPr>
            <w:r w:rsidRPr="004115C5">
              <w:rPr>
                <w:rFonts w:ascii="Calibri" w:hAnsi="Calibri"/>
                <w:b/>
              </w:rPr>
              <w:t>Impact</w:t>
            </w:r>
          </w:p>
        </w:tc>
      </w:tr>
      <w:tr w:rsidRPr="004115C5" w:rsidR="007F1720" w:rsidTr="0070605B" w14:paraId="6B52BAD7" w14:textId="77777777">
        <w:trPr>
          <w:trHeight w:val="527"/>
        </w:trPr>
        <w:tc>
          <w:tcPr>
            <w:tcW w:w="4213" w:type="dxa"/>
            <w:shd w:val="clear" w:color="auto" w:fill="auto"/>
          </w:tcPr>
          <w:p w:rsidRPr="004115C5" w:rsidR="007F1720" w:rsidP="007F1720" w:rsidRDefault="007F1720" w14:paraId="1CA2331F" w14:textId="77777777">
            <w:pPr>
              <w:rPr>
                <w:rFonts w:ascii="Calibri" w:hAnsi="Calibri"/>
                <w:b/>
              </w:rPr>
            </w:pPr>
            <w:r w:rsidRPr="004115C5">
              <w:rPr>
                <w:rFonts w:ascii="Calibri" w:hAnsi="Calibri"/>
                <w:b/>
              </w:rPr>
              <w:t>School focus with clarity on intended impact on pupils:</w:t>
            </w:r>
          </w:p>
        </w:tc>
        <w:tc>
          <w:tcPr>
            <w:tcW w:w="4684" w:type="dxa"/>
            <w:shd w:val="clear" w:color="auto" w:fill="auto"/>
          </w:tcPr>
          <w:p w:rsidRPr="004115C5" w:rsidR="007F1720" w:rsidP="007F1720" w:rsidRDefault="007F1720" w14:paraId="2CF5E7D6" w14:textId="77777777">
            <w:pPr>
              <w:rPr>
                <w:rFonts w:ascii="Calibri" w:hAnsi="Calibri"/>
                <w:b/>
              </w:rPr>
            </w:pPr>
            <w:r w:rsidRPr="004115C5">
              <w:rPr>
                <w:rFonts w:ascii="Calibri" w:hAnsi="Calibri"/>
                <w:b/>
              </w:rPr>
              <w:t>Actions to achieve:</w:t>
            </w:r>
          </w:p>
        </w:tc>
        <w:tc>
          <w:tcPr>
            <w:tcW w:w="1701" w:type="dxa"/>
          </w:tcPr>
          <w:p w:rsidRPr="004115C5" w:rsidR="007F1720" w:rsidP="007F1720" w:rsidRDefault="007F1720" w14:paraId="17969194" w14:textId="77777777">
            <w:pPr>
              <w:rPr>
                <w:rFonts w:ascii="Calibri" w:hAnsi="Calibri"/>
                <w:b/>
              </w:rPr>
            </w:pPr>
            <w:r w:rsidRPr="004115C5">
              <w:rPr>
                <w:rFonts w:ascii="Calibri" w:hAnsi="Calibri"/>
                <w:b/>
              </w:rPr>
              <w:t xml:space="preserve">Funding Allocation </w:t>
            </w:r>
          </w:p>
        </w:tc>
        <w:tc>
          <w:tcPr>
            <w:tcW w:w="2693" w:type="dxa"/>
            <w:gridSpan w:val="2"/>
            <w:shd w:val="clear" w:color="auto" w:fill="auto"/>
          </w:tcPr>
          <w:p w:rsidRPr="004115C5" w:rsidR="007F1720" w:rsidP="007F1720" w:rsidRDefault="007F1720" w14:paraId="2DEFE859" w14:textId="77777777">
            <w:pPr>
              <w:rPr>
                <w:rFonts w:ascii="Calibri" w:hAnsi="Calibri"/>
                <w:b/>
                <w:highlight w:val="yellow"/>
              </w:rPr>
            </w:pPr>
            <w:r w:rsidRPr="004115C5">
              <w:rPr>
                <w:rFonts w:ascii="Calibri" w:hAnsi="Calibri"/>
                <w:b/>
              </w:rPr>
              <w:t>Evidence &amp; Impact</w:t>
            </w:r>
          </w:p>
        </w:tc>
        <w:tc>
          <w:tcPr>
            <w:tcW w:w="2323" w:type="dxa"/>
          </w:tcPr>
          <w:p w:rsidRPr="004115C5" w:rsidR="007F1720" w:rsidP="007F1720" w:rsidRDefault="007F1720" w14:paraId="21CCBC9E" w14:textId="77777777">
            <w:pPr>
              <w:rPr>
                <w:rFonts w:ascii="Calibri" w:hAnsi="Calibri"/>
                <w:b/>
              </w:rPr>
            </w:pPr>
            <w:r w:rsidRPr="004115C5">
              <w:rPr>
                <w:rFonts w:ascii="Calibri" w:hAnsi="Calibri"/>
                <w:b/>
              </w:rPr>
              <w:t>Sustainability &amp; suggested next steps</w:t>
            </w:r>
          </w:p>
        </w:tc>
      </w:tr>
      <w:tr w:rsidRPr="004115C5" w:rsidR="007F1720" w:rsidTr="0070605B" w14:paraId="2D2537C0" w14:textId="77777777">
        <w:trPr>
          <w:trHeight w:val="427"/>
        </w:trPr>
        <w:tc>
          <w:tcPr>
            <w:tcW w:w="4213" w:type="dxa"/>
            <w:tcBorders>
              <w:top w:val="single" w:color="auto" w:sz="4" w:space="0"/>
              <w:left w:val="single" w:color="auto" w:sz="4" w:space="0"/>
              <w:right w:val="single" w:color="auto" w:sz="4" w:space="0"/>
            </w:tcBorders>
            <w:shd w:val="clear" w:color="auto" w:fill="auto"/>
          </w:tcPr>
          <w:p w:rsidRPr="004115C5" w:rsidR="007F1720" w:rsidP="007F1720" w:rsidRDefault="007F1720" w14:paraId="308F224F" w14:textId="77777777">
            <w:pPr>
              <w:rPr>
                <w:rFonts w:ascii="Calibri" w:hAnsi="Calibri"/>
              </w:rPr>
            </w:pPr>
          </w:p>
          <w:p w:rsidRPr="004115C5" w:rsidR="007F1720" w:rsidP="007F1720" w:rsidRDefault="007F1720" w14:paraId="21011A0B" w14:textId="77777777">
            <w:pPr>
              <w:rPr>
                <w:rFonts w:ascii="Calibri" w:hAnsi="Calibri" w:cs="Arial"/>
              </w:rPr>
            </w:pPr>
            <w:r w:rsidRPr="004115C5">
              <w:rPr>
                <w:rFonts w:ascii="Calibri" w:hAnsi="Calibri" w:cs="Arial"/>
              </w:rPr>
              <w:t>Macclesfield School Sports Partnership membership.</w:t>
            </w:r>
          </w:p>
          <w:p w:rsidRPr="004115C5" w:rsidR="007F1720" w:rsidP="007F1720" w:rsidRDefault="007F1720" w14:paraId="5E6D6F63" w14:textId="77777777">
            <w:pPr>
              <w:rPr>
                <w:rFonts w:ascii="Calibri" w:hAnsi="Calibri" w:cs="Arial"/>
              </w:rPr>
            </w:pPr>
          </w:p>
          <w:p w:rsidRPr="004115C5" w:rsidR="007F1720" w:rsidP="007F1720" w:rsidRDefault="007F1720" w14:paraId="0FE634FD" w14:textId="77777777">
            <w:pPr>
              <w:rPr>
                <w:rFonts w:ascii="Calibri" w:hAnsi="Calibri" w:cs="Arial"/>
              </w:rPr>
            </w:pPr>
          </w:p>
          <w:p w:rsidRPr="004115C5" w:rsidR="007F1720" w:rsidP="007F1720" w:rsidRDefault="007F1720" w14:paraId="48CAE95C" w14:textId="7110630E">
            <w:pPr>
              <w:rPr>
                <w:rFonts w:ascii="Calibri" w:hAnsi="Calibri"/>
              </w:rPr>
            </w:pPr>
            <w:r w:rsidRPr="004115C5">
              <w:rPr>
                <w:rFonts w:ascii="Calibri" w:hAnsi="Calibri"/>
              </w:rPr>
              <w:t>Explore opportunities for competitive sport linked to the MAT and Macclesfield Academy.</w:t>
            </w:r>
          </w:p>
          <w:p w:rsidR="007F1720" w:rsidP="007F1720" w:rsidRDefault="007F1720" w14:paraId="1E113F5C" w14:textId="77777777">
            <w:pPr>
              <w:rPr>
                <w:rFonts w:ascii="Calibri" w:hAnsi="Calibri"/>
              </w:rPr>
            </w:pPr>
          </w:p>
          <w:p w:rsidR="008D5E48" w:rsidP="007F1720" w:rsidRDefault="008D5E48" w14:paraId="474E827D" w14:textId="77777777">
            <w:pPr>
              <w:rPr>
                <w:rFonts w:ascii="Calibri" w:hAnsi="Calibri"/>
              </w:rPr>
            </w:pPr>
          </w:p>
          <w:p w:rsidRPr="004115C5" w:rsidR="001A78EB" w:rsidP="007F1720" w:rsidRDefault="001A78EB" w14:paraId="0077526F" w14:textId="77777777">
            <w:pPr>
              <w:rPr>
                <w:rFonts w:ascii="Calibri" w:hAnsi="Calibri"/>
              </w:rPr>
            </w:pPr>
          </w:p>
          <w:p w:rsidRPr="004115C5" w:rsidR="007F1720" w:rsidP="007F1720" w:rsidRDefault="004171C7" w14:paraId="16B85C01" w14:textId="3F14B0A3">
            <w:pPr>
              <w:rPr>
                <w:rFonts w:ascii="Calibri" w:hAnsi="Calibri"/>
              </w:rPr>
            </w:pPr>
            <w:r>
              <w:rPr>
                <w:rFonts w:ascii="Calibri" w:hAnsi="Calibri"/>
              </w:rPr>
              <w:t>Enter various local sport specific competition</w:t>
            </w:r>
            <w:r w:rsidR="002C7D3A">
              <w:rPr>
                <w:rFonts w:ascii="Calibri" w:hAnsi="Calibri"/>
              </w:rPr>
              <w:t>s linked to MAT, SSP &amp; MFCCST.</w:t>
            </w:r>
            <w:r w:rsidR="008C4BDE">
              <w:rPr>
                <w:rFonts w:ascii="Calibri" w:hAnsi="Calibri"/>
              </w:rPr>
              <w:t xml:space="preserve">  Offering opportunities for boys / girls in Key Stage 1 &amp; 2 to represent the school.</w:t>
            </w:r>
          </w:p>
          <w:p w:rsidR="007F1720" w:rsidP="007F1720" w:rsidRDefault="007F1720" w14:paraId="1ED4AD6B" w14:textId="77777777">
            <w:pPr>
              <w:rPr>
                <w:rFonts w:ascii="Calibri" w:hAnsi="Calibri"/>
              </w:rPr>
            </w:pPr>
          </w:p>
          <w:p w:rsidR="002548DC" w:rsidP="007F1720" w:rsidRDefault="002548DC" w14:paraId="07F00BD0" w14:textId="77777777">
            <w:pPr>
              <w:rPr>
                <w:rFonts w:ascii="Calibri" w:hAnsi="Calibri"/>
              </w:rPr>
            </w:pPr>
          </w:p>
          <w:p w:rsidR="002548DC" w:rsidP="007F1720" w:rsidRDefault="002548DC" w14:paraId="23BEADAE" w14:textId="77777777">
            <w:pPr>
              <w:rPr>
                <w:rFonts w:ascii="Calibri" w:hAnsi="Calibri"/>
              </w:rPr>
            </w:pPr>
          </w:p>
          <w:p w:rsidRPr="004115C5" w:rsidR="002548DC" w:rsidP="007F1720" w:rsidRDefault="00BA0F1D" w14:paraId="24267B69" w14:textId="31A0132D">
            <w:pPr>
              <w:rPr>
                <w:rFonts w:ascii="Calibri" w:hAnsi="Calibri"/>
              </w:rPr>
            </w:pPr>
            <w:r>
              <w:rPr>
                <w:rFonts w:ascii="Calibri" w:hAnsi="Calibri"/>
              </w:rPr>
              <w:t>To allow more children to represent Hollinhey in Macclesfield Community Cup through the purchase of football kits for KS1 &amp; KS2</w:t>
            </w:r>
            <w:r w:rsidR="00D267EB">
              <w:rPr>
                <w:rFonts w:ascii="Calibri" w:hAnsi="Calibri"/>
              </w:rPr>
              <w:t xml:space="preserve"> boys and girls.</w:t>
            </w:r>
          </w:p>
        </w:tc>
        <w:tc>
          <w:tcPr>
            <w:tcW w:w="4684" w:type="dxa"/>
            <w:tcBorders>
              <w:top w:val="single" w:color="auto" w:sz="4" w:space="0"/>
              <w:left w:val="single" w:color="auto" w:sz="4" w:space="0"/>
              <w:right w:val="single" w:color="auto" w:sz="4" w:space="0"/>
            </w:tcBorders>
            <w:shd w:val="clear" w:color="auto" w:fill="auto"/>
          </w:tcPr>
          <w:p w:rsidRPr="004115C5" w:rsidR="007F1720" w:rsidP="007F1720" w:rsidRDefault="007F1720" w14:paraId="2CE2F38B" w14:textId="1B4BDBB5">
            <w:pPr>
              <w:rPr>
                <w:rFonts w:ascii="Calibri" w:hAnsi="Calibri" w:cs="Arial"/>
              </w:rPr>
            </w:pPr>
            <w:r w:rsidRPr="004115C5">
              <w:rPr>
                <w:rFonts w:ascii="Calibri" w:hAnsi="Calibri"/>
              </w:rPr>
              <w:t xml:space="preserve">Enter an increased number </w:t>
            </w:r>
            <w:r w:rsidRPr="004115C5">
              <w:rPr>
                <w:rFonts w:ascii="Calibri" w:hAnsi="Calibri" w:cs="Arial"/>
              </w:rPr>
              <w:t>sports competition and widen the participation in sports and activities available.</w:t>
            </w:r>
          </w:p>
          <w:p w:rsidR="007F1720" w:rsidP="007F1720" w:rsidRDefault="007F1720" w14:paraId="740C982E" w14:textId="77777777">
            <w:pPr>
              <w:rPr>
                <w:rFonts w:ascii="Calibri" w:hAnsi="Calibri"/>
                <w:b/>
              </w:rPr>
            </w:pPr>
          </w:p>
          <w:p w:rsidRPr="004115C5" w:rsidR="008D5E48" w:rsidP="007F1720" w:rsidRDefault="008D5E48" w14:paraId="26E0784E" w14:textId="77777777">
            <w:pPr>
              <w:rPr>
                <w:rFonts w:ascii="Calibri" w:hAnsi="Calibri"/>
                <w:b/>
              </w:rPr>
            </w:pPr>
          </w:p>
          <w:p w:rsidRPr="004115C5" w:rsidR="007F1720" w:rsidP="007F1720" w:rsidRDefault="007F1720" w14:paraId="0E9582D4" w14:textId="77777777">
            <w:pPr>
              <w:rPr>
                <w:rFonts w:ascii="Calibri" w:hAnsi="Calibri" w:cs="Arial"/>
              </w:rPr>
            </w:pPr>
            <w:r w:rsidRPr="004115C5">
              <w:rPr>
                <w:rFonts w:ascii="Calibri" w:hAnsi="Calibri" w:cs="Arial"/>
              </w:rPr>
              <w:t>To broaden the range of participatory and competitive sports available to all children.</w:t>
            </w:r>
          </w:p>
          <w:p w:rsidR="007F1720" w:rsidP="007F1720" w:rsidRDefault="007F1720" w14:paraId="2E012859" w14:textId="77777777">
            <w:pPr>
              <w:rPr>
                <w:rFonts w:ascii="Calibri" w:hAnsi="Calibri"/>
              </w:rPr>
            </w:pPr>
            <w:r w:rsidRPr="004115C5">
              <w:rPr>
                <w:rFonts w:ascii="Calibri" w:hAnsi="Calibri"/>
              </w:rPr>
              <w:t>Attend cluster meetings with PE leads within the MAT – arrange competitions.</w:t>
            </w:r>
          </w:p>
          <w:p w:rsidR="001A78EB" w:rsidP="007F1720" w:rsidRDefault="001A78EB" w14:paraId="6D42DFA1" w14:textId="77777777">
            <w:pPr>
              <w:rPr>
                <w:rFonts w:ascii="Calibri" w:hAnsi="Calibri"/>
              </w:rPr>
            </w:pPr>
          </w:p>
          <w:p w:rsidR="002548DC" w:rsidP="007F1720" w:rsidRDefault="002548DC" w14:paraId="67C948EB" w14:textId="77777777">
            <w:pPr>
              <w:rPr>
                <w:rFonts w:ascii="Calibri" w:hAnsi="Calibri"/>
              </w:rPr>
            </w:pPr>
          </w:p>
          <w:p w:rsidR="007F1720" w:rsidP="007F1720" w:rsidRDefault="00067FA2" w14:paraId="024ACF7E" w14:textId="7E89F1D8">
            <w:pPr>
              <w:rPr>
                <w:rFonts w:ascii="Calibri" w:hAnsi="Calibri"/>
              </w:rPr>
            </w:pPr>
            <w:r>
              <w:rPr>
                <w:rFonts w:ascii="Calibri" w:hAnsi="Calibri"/>
              </w:rPr>
              <w:t>Participate in</w:t>
            </w:r>
            <w:r w:rsidR="002C7D3A">
              <w:rPr>
                <w:rFonts w:ascii="Calibri" w:hAnsi="Calibri"/>
              </w:rPr>
              <w:t xml:space="preserve"> </w:t>
            </w:r>
            <w:r w:rsidR="00F8565F">
              <w:rPr>
                <w:rFonts w:ascii="Calibri" w:hAnsi="Calibri"/>
              </w:rPr>
              <w:t>a variety of competitions</w:t>
            </w:r>
            <w:r>
              <w:rPr>
                <w:rFonts w:ascii="Calibri" w:hAnsi="Calibri"/>
              </w:rPr>
              <w:t xml:space="preserve"> including</w:t>
            </w:r>
            <w:r w:rsidR="00F8565F">
              <w:rPr>
                <w:rFonts w:ascii="Calibri" w:hAnsi="Calibri"/>
              </w:rPr>
              <w:t>:</w:t>
            </w:r>
          </w:p>
          <w:p w:rsidR="00F8565F" w:rsidP="007F1720" w:rsidRDefault="00F8565F" w14:paraId="7CE0059B" w14:textId="19DE4C89">
            <w:pPr>
              <w:rPr>
                <w:rFonts w:ascii="Calibri" w:hAnsi="Calibri"/>
              </w:rPr>
            </w:pPr>
            <w:r>
              <w:rPr>
                <w:rFonts w:ascii="Calibri" w:hAnsi="Calibri"/>
              </w:rPr>
              <w:t xml:space="preserve">Macclesfield Community Cup </w:t>
            </w:r>
            <w:r w:rsidR="008C4BDE">
              <w:rPr>
                <w:rFonts w:ascii="Calibri" w:hAnsi="Calibri"/>
              </w:rPr>
              <w:t>(football)</w:t>
            </w:r>
          </w:p>
          <w:p w:rsidR="00D560A1" w:rsidP="007F1720" w:rsidRDefault="00D560A1" w14:paraId="0BE815D8" w14:textId="46AF760D">
            <w:pPr>
              <w:rPr>
                <w:rFonts w:ascii="Calibri" w:hAnsi="Calibri"/>
              </w:rPr>
            </w:pPr>
            <w:r>
              <w:rPr>
                <w:rFonts w:ascii="Calibri" w:hAnsi="Calibri"/>
              </w:rPr>
              <w:t xml:space="preserve">Macclesfield </w:t>
            </w:r>
            <w:r w:rsidR="003376BB">
              <w:rPr>
                <w:rFonts w:ascii="Calibri" w:hAnsi="Calibri"/>
              </w:rPr>
              <w:t>Community Cup (lacrosse)</w:t>
            </w:r>
          </w:p>
          <w:p w:rsidR="003376BB" w:rsidP="007F1720" w:rsidRDefault="00F337AC" w14:paraId="3475B5F4" w14:textId="34B8D93F">
            <w:pPr>
              <w:rPr>
                <w:rFonts w:ascii="Calibri" w:hAnsi="Calibri"/>
              </w:rPr>
            </w:pPr>
            <w:r>
              <w:rPr>
                <w:rFonts w:ascii="Calibri" w:hAnsi="Calibri"/>
              </w:rPr>
              <w:t>Macclesfield Girls Tag Rugby Tournament</w:t>
            </w:r>
          </w:p>
          <w:p w:rsidR="00F337AC" w:rsidP="007F1720" w:rsidRDefault="00F337AC" w14:paraId="0167A45B" w14:textId="619FBE0F">
            <w:pPr>
              <w:rPr>
                <w:rFonts w:ascii="Calibri" w:hAnsi="Calibri"/>
              </w:rPr>
            </w:pPr>
            <w:r>
              <w:rPr>
                <w:rFonts w:ascii="Calibri" w:hAnsi="Calibri"/>
              </w:rPr>
              <w:t xml:space="preserve">Macclesfield Netball </w:t>
            </w:r>
            <w:r w:rsidR="00B63AE9">
              <w:rPr>
                <w:rFonts w:ascii="Calibri" w:hAnsi="Calibri"/>
              </w:rPr>
              <w:t>Tournament</w:t>
            </w:r>
          </w:p>
          <w:p w:rsidRPr="004115C5" w:rsidR="008C4BDE" w:rsidP="007F1720" w:rsidRDefault="008C4BDE" w14:paraId="06512068" w14:textId="77777777">
            <w:pPr>
              <w:rPr>
                <w:rFonts w:ascii="Calibri" w:hAnsi="Calibri"/>
              </w:rPr>
            </w:pPr>
          </w:p>
          <w:p w:rsidRPr="004115C5" w:rsidR="007F1720" w:rsidP="007F1720" w:rsidRDefault="007F1720" w14:paraId="24F47297" w14:textId="2A521D56">
            <w:pPr>
              <w:rPr>
                <w:rFonts w:ascii="Calibri" w:hAnsi="Calibri"/>
              </w:rPr>
            </w:pPr>
          </w:p>
          <w:p w:rsidRPr="004115C5" w:rsidR="007F1720" w:rsidP="007F1720" w:rsidRDefault="00BA0F1D" w14:paraId="42BF23A0" w14:textId="0C28174E">
            <w:pPr>
              <w:rPr>
                <w:rFonts w:ascii="Calibri" w:hAnsi="Calibri"/>
              </w:rPr>
            </w:pPr>
            <w:r>
              <w:rPr>
                <w:rFonts w:ascii="Calibri" w:hAnsi="Calibri"/>
              </w:rPr>
              <w:t>Pur</w:t>
            </w:r>
            <w:r w:rsidR="00D267EB">
              <w:rPr>
                <w:rFonts w:ascii="Calibri" w:hAnsi="Calibri"/>
              </w:rPr>
              <w:t>chase 3 x sets of football kits</w:t>
            </w:r>
            <w:r w:rsidR="00A241B2">
              <w:rPr>
                <w:rFonts w:ascii="Calibri" w:hAnsi="Calibri"/>
              </w:rPr>
              <w:t>.</w:t>
            </w:r>
          </w:p>
          <w:p w:rsidRPr="004115C5" w:rsidR="007F1720" w:rsidP="007F1720" w:rsidRDefault="007F1720" w14:paraId="39C68126" w14:textId="77777777">
            <w:pPr>
              <w:rPr>
                <w:rFonts w:ascii="Calibri" w:hAnsi="Calibri"/>
              </w:rPr>
            </w:pPr>
          </w:p>
          <w:p w:rsidRPr="004115C5" w:rsidR="007F1720" w:rsidP="007F1720" w:rsidRDefault="007F1720" w14:paraId="3C8EC45C" w14:textId="77777777">
            <w:pPr>
              <w:rPr>
                <w:rFonts w:ascii="Calibri" w:hAnsi="Calibri"/>
                <w:b/>
              </w:rPr>
            </w:pPr>
          </w:p>
        </w:tc>
        <w:tc>
          <w:tcPr>
            <w:tcW w:w="1701" w:type="dxa"/>
            <w:tcBorders>
              <w:top w:val="single" w:color="auto" w:sz="4" w:space="0"/>
              <w:left w:val="single" w:color="auto" w:sz="4" w:space="0"/>
              <w:right w:val="single" w:color="auto" w:sz="4" w:space="0"/>
            </w:tcBorders>
          </w:tcPr>
          <w:p w:rsidRPr="004115C5" w:rsidR="007F1720" w:rsidP="007F1720" w:rsidRDefault="007F1720" w14:paraId="77407114" w14:textId="77777777">
            <w:pPr>
              <w:rPr>
                <w:rFonts w:ascii="Calibri" w:hAnsi="Calibri"/>
              </w:rPr>
            </w:pPr>
          </w:p>
          <w:p w:rsidRPr="004115C5" w:rsidR="007F1720" w:rsidP="007F1720" w:rsidRDefault="007F1720" w14:paraId="554F6C0B" w14:textId="33D20663">
            <w:pPr>
              <w:rPr>
                <w:rFonts w:ascii="Calibri" w:hAnsi="Calibri"/>
              </w:rPr>
            </w:pPr>
            <w:r w:rsidRPr="004115C5">
              <w:rPr>
                <w:rFonts w:ascii="Calibri" w:hAnsi="Calibri"/>
              </w:rPr>
              <w:t>£</w:t>
            </w:r>
            <w:r w:rsidR="005339EA">
              <w:rPr>
                <w:rFonts w:ascii="Calibri" w:hAnsi="Calibri"/>
              </w:rPr>
              <w:t>750</w:t>
            </w:r>
          </w:p>
          <w:p w:rsidRPr="004115C5" w:rsidR="007F1720" w:rsidP="007F1720" w:rsidRDefault="007F1720" w14:paraId="6E149217" w14:textId="6C648DF7">
            <w:pPr>
              <w:rPr>
                <w:rFonts w:ascii="Calibri" w:hAnsi="Calibri"/>
              </w:rPr>
            </w:pPr>
          </w:p>
          <w:p w:rsidRPr="004115C5" w:rsidR="007F1720" w:rsidP="007F1720" w:rsidRDefault="007F1720" w14:paraId="0126DFDE" w14:textId="77777777">
            <w:pPr>
              <w:rPr>
                <w:rFonts w:ascii="Calibri" w:hAnsi="Calibri"/>
              </w:rPr>
            </w:pPr>
          </w:p>
          <w:p w:rsidR="007F1720" w:rsidP="007F1720" w:rsidRDefault="007F1720" w14:paraId="364E8201" w14:textId="77777777">
            <w:pPr>
              <w:rPr>
                <w:rFonts w:ascii="Calibri" w:hAnsi="Calibri"/>
              </w:rPr>
            </w:pPr>
          </w:p>
          <w:p w:rsidRPr="004115C5" w:rsidR="008D5E48" w:rsidP="007F1720" w:rsidRDefault="008D5E48" w14:paraId="07F59685" w14:textId="77777777">
            <w:pPr>
              <w:rPr>
                <w:rFonts w:ascii="Calibri" w:hAnsi="Calibri"/>
              </w:rPr>
            </w:pPr>
          </w:p>
          <w:p w:rsidRPr="004115C5" w:rsidR="007F1720" w:rsidP="007F1720" w:rsidRDefault="007F1720" w14:paraId="1A004E9C" w14:textId="47C1C813">
            <w:pPr>
              <w:rPr>
                <w:rFonts w:ascii="Calibri" w:hAnsi="Calibri"/>
              </w:rPr>
            </w:pPr>
            <w:r w:rsidRPr="004115C5">
              <w:rPr>
                <w:rFonts w:ascii="Calibri" w:hAnsi="Calibri"/>
              </w:rPr>
              <w:t>£</w:t>
            </w:r>
            <w:r w:rsidR="005339EA">
              <w:rPr>
                <w:rFonts w:ascii="Calibri" w:hAnsi="Calibri"/>
              </w:rPr>
              <w:t>100</w:t>
            </w:r>
            <w:r w:rsidRPr="004115C5">
              <w:rPr>
                <w:rFonts w:ascii="Calibri" w:hAnsi="Calibri"/>
              </w:rPr>
              <w:t xml:space="preserve"> </w:t>
            </w:r>
          </w:p>
          <w:p w:rsidRPr="004115C5" w:rsidR="007F1720" w:rsidP="007F1720" w:rsidRDefault="007F1720" w14:paraId="513B4971" w14:textId="77777777">
            <w:pPr>
              <w:rPr>
                <w:rFonts w:ascii="Calibri" w:hAnsi="Calibri"/>
              </w:rPr>
            </w:pPr>
          </w:p>
          <w:p w:rsidRPr="004115C5" w:rsidR="007F1720" w:rsidP="007F1720" w:rsidRDefault="007F1720" w14:paraId="0C433E7A" w14:textId="77777777">
            <w:pPr>
              <w:rPr>
                <w:rFonts w:ascii="Calibri" w:hAnsi="Calibri"/>
              </w:rPr>
            </w:pPr>
          </w:p>
          <w:p w:rsidR="007F1720" w:rsidP="007F1720" w:rsidRDefault="007F1720" w14:paraId="48E92BDB" w14:textId="768BCBBB">
            <w:pPr>
              <w:rPr>
                <w:rFonts w:ascii="Calibri" w:hAnsi="Calibri"/>
              </w:rPr>
            </w:pPr>
          </w:p>
          <w:p w:rsidR="00B63AE9" w:rsidP="007F1720" w:rsidRDefault="00B63AE9" w14:paraId="4A7C441F" w14:textId="77777777">
            <w:pPr>
              <w:rPr>
                <w:rFonts w:ascii="Calibri" w:hAnsi="Calibri"/>
              </w:rPr>
            </w:pPr>
          </w:p>
          <w:p w:rsidR="008D5E48" w:rsidP="007F1720" w:rsidRDefault="008D5E48" w14:paraId="2020EABD" w14:textId="77777777">
            <w:pPr>
              <w:rPr>
                <w:rFonts w:ascii="Calibri" w:hAnsi="Calibri"/>
              </w:rPr>
            </w:pPr>
          </w:p>
          <w:p w:rsidRPr="004115C5" w:rsidR="00B63AE9" w:rsidP="007F1720" w:rsidRDefault="00735C05" w14:paraId="7ED1C0B3" w14:textId="6869063B">
            <w:pPr>
              <w:rPr>
                <w:rFonts w:ascii="Calibri" w:hAnsi="Calibri"/>
              </w:rPr>
            </w:pPr>
            <w:r>
              <w:rPr>
                <w:rFonts w:ascii="Calibri" w:hAnsi="Calibri"/>
              </w:rPr>
              <w:t>£540</w:t>
            </w:r>
          </w:p>
          <w:p w:rsidRPr="004115C5" w:rsidR="007F1720" w:rsidP="007F1720" w:rsidRDefault="007F1720" w14:paraId="6313732A" w14:textId="2D26D7F0">
            <w:pPr>
              <w:rPr>
                <w:rFonts w:ascii="Calibri" w:hAnsi="Calibri"/>
              </w:rPr>
            </w:pPr>
          </w:p>
          <w:p w:rsidRPr="004115C5" w:rsidR="007F1720" w:rsidP="007F1720" w:rsidRDefault="007F1720" w14:paraId="6FB12425" w14:textId="77777777">
            <w:pPr>
              <w:rPr>
                <w:rFonts w:ascii="Calibri" w:hAnsi="Calibri"/>
              </w:rPr>
            </w:pPr>
          </w:p>
          <w:p w:rsidRPr="004115C5" w:rsidR="007F1720" w:rsidP="007F1720" w:rsidRDefault="007F1720" w14:paraId="79C4808C" w14:textId="77777777">
            <w:pPr>
              <w:rPr>
                <w:rFonts w:ascii="Calibri" w:hAnsi="Calibri"/>
              </w:rPr>
            </w:pPr>
          </w:p>
          <w:p w:rsidRPr="004115C5" w:rsidR="007F1720" w:rsidP="007F1720" w:rsidRDefault="007F1720" w14:paraId="0284644A" w14:textId="77777777">
            <w:pPr>
              <w:rPr>
                <w:rFonts w:ascii="Calibri" w:hAnsi="Calibri"/>
              </w:rPr>
            </w:pPr>
          </w:p>
          <w:p w:rsidR="00A241B2" w:rsidP="007F1720" w:rsidRDefault="00A241B2" w14:paraId="62793D57" w14:textId="77777777">
            <w:pPr>
              <w:rPr>
                <w:rFonts w:ascii="Calibri" w:hAnsi="Calibri"/>
              </w:rPr>
            </w:pPr>
          </w:p>
          <w:p w:rsidR="00A241B2" w:rsidP="007F1720" w:rsidRDefault="00A241B2" w14:paraId="246820F2" w14:textId="77777777">
            <w:pPr>
              <w:rPr>
                <w:rFonts w:ascii="Calibri" w:hAnsi="Calibri"/>
              </w:rPr>
            </w:pPr>
          </w:p>
          <w:p w:rsidRPr="004115C5" w:rsidR="00A241B2" w:rsidP="007F1720" w:rsidRDefault="00A241B2" w14:paraId="198E3F5C" w14:textId="6F55241F">
            <w:pPr>
              <w:rPr>
                <w:rFonts w:ascii="Calibri" w:hAnsi="Calibri"/>
              </w:rPr>
            </w:pPr>
            <w:r>
              <w:rPr>
                <w:rFonts w:ascii="Calibri" w:hAnsi="Calibri"/>
              </w:rPr>
              <w:t>£</w:t>
            </w:r>
            <w:r w:rsidR="000B0C01">
              <w:rPr>
                <w:rFonts w:ascii="Calibri" w:hAnsi="Calibri"/>
              </w:rPr>
              <w:t>600</w:t>
            </w:r>
          </w:p>
          <w:p w:rsidRPr="004115C5" w:rsidR="007F1720" w:rsidP="007F1720" w:rsidRDefault="007F1720" w14:paraId="0C68C38E" w14:textId="77777777">
            <w:pPr>
              <w:rPr>
                <w:rFonts w:ascii="Calibri" w:hAnsi="Calibri"/>
              </w:rPr>
            </w:pPr>
          </w:p>
          <w:p w:rsidRPr="004115C5" w:rsidR="007F1720" w:rsidP="007F1720" w:rsidRDefault="007F1720" w14:paraId="052D4810" w14:textId="59C71288">
            <w:pPr>
              <w:rPr>
                <w:rFonts w:ascii="Calibri" w:hAnsi="Calibri"/>
              </w:rPr>
            </w:pPr>
          </w:p>
        </w:tc>
        <w:tc>
          <w:tcPr>
            <w:tcW w:w="2693" w:type="dxa"/>
            <w:gridSpan w:val="2"/>
            <w:tcBorders>
              <w:top w:val="single" w:color="auto" w:sz="4" w:space="0"/>
              <w:left w:val="single" w:color="auto" w:sz="4" w:space="0"/>
              <w:right w:val="single" w:color="auto" w:sz="4" w:space="0"/>
            </w:tcBorders>
            <w:shd w:val="clear" w:color="auto" w:fill="auto"/>
          </w:tcPr>
          <w:p w:rsidRPr="004115C5" w:rsidR="007F1720" w:rsidP="007F1720" w:rsidRDefault="007F1720" w14:paraId="47297C67" w14:textId="232C1916">
            <w:pPr>
              <w:rPr>
                <w:rFonts w:ascii="Calibri" w:hAnsi="Calibri"/>
              </w:rPr>
            </w:pPr>
          </w:p>
        </w:tc>
        <w:tc>
          <w:tcPr>
            <w:tcW w:w="2323" w:type="dxa"/>
            <w:tcBorders>
              <w:top w:val="single" w:color="auto" w:sz="4" w:space="0"/>
              <w:left w:val="single" w:color="auto" w:sz="4" w:space="0"/>
              <w:right w:val="single" w:color="auto" w:sz="4" w:space="0"/>
            </w:tcBorders>
          </w:tcPr>
          <w:p w:rsidRPr="004115C5" w:rsidR="007F1720" w:rsidP="007F1720" w:rsidRDefault="007F1720" w14:paraId="368E17B9" w14:textId="5A4798E1">
            <w:pPr>
              <w:rPr>
                <w:rFonts w:ascii="Calibri" w:hAnsi="Calibri"/>
              </w:rPr>
            </w:pPr>
          </w:p>
        </w:tc>
      </w:tr>
    </w:tbl>
    <w:p w:rsidRPr="004115C5" w:rsidR="003B6D9A" w:rsidP="003B6D9A" w:rsidRDefault="003B6D9A" w14:paraId="2328BB07" w14:textId="18D47FA8"/>
    <w:p w:rsidRPr="004115C5" w:rsidR="00D33A01" w:rsidP="003B6D9A" w:rsidRDefault="00D33A01" w14:paraId="388734E9" w14:textId="77777777"/>
    <w:p w:rsidRPr="004115C5" w:rsidR="00D33A01" w:rsidP="003B6D9A" w:rsidRDefault="00D33A01" w14:paraId="4AC50B42" w14:textId="77777777"/>
    <w:p w:rsidRPr="004115C5" w:rsidR="00D33A01" w:rsidP="003B6D9A" w:rsidRDefault="00D33A01" w14:paraId="6D5019BA" w14:textId="77777777"/>
    <w:tbl>
      <w:tblPr>
        <w:tblW w:w="1537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1580"/>
        <w:gridCol w:w="3795"/>
      </w:tblGrid>
      <w:tr w:rsidRPr="004115C5" w:rsidR="004115C5" w:rsidTr="00A11003" w14:paraId="68BEF61B" w14:textId="77777777">
        <w:trPr>
          <w:trHeight w:val="1185"/>
        </w:trPr>
        <w:tc>
          <w:tcPr>
            <w:tcW w:w="15375" w:type="dxa"/>
            <w:gridSpan w:val="2"/>
            <w:tcBorders>
              <w:top w:val="single" w:color="231F20" w:sz="6" w:space="0"/>
              <w:left w:val="single" w:color="231F20" w:sz="6" w:space="0"/>
              <w:bottom w:val="single" w:color="231F20" w:sz="6" w:space="0"/>
              <w:right w:val="single" w:color="231F20" w:sz="6" w:space="0"/>
            </w:tcBorders>
            <w:shd w:val="clear" w:color="auto" w:fill="E5B8B7" w:themeFill="accent2" w:themeFillTint="66"/>
            <w:hideMark/>
          </w:tcPr>
          <w:p w:rsidRPr="004115C5" w:rsidR="00692848" w:rsidP="00692848" w:rsidRDefault="00692848" w14:paraId="0E17833E" w14:textId="77777777">
            <w:pPr>
              <w:ind w:left="120"/>
              <w:textAlignment w:val="baseline"/>
              <w:rPr>
                <w:rFonts w:ascii="Segoe UI" w:hAnsi="Segoe UI" w:cs="Segoe UI"/>
                <w:sz w:val="18"/>
                <w:szCs w:val="18"/>
              </w:rPr>
            </w:pPr>
            <w:r w:rsidRPr="004115C5">
              <w:rPr>
                <w:rFonts w:ascii="Calibri" w:hAnsi="Calibri" w:cs="Calibri"/>
                <w:b/>
                <w:bCs/>
              </w:rPr>
              <w:t>SWIMMING DATA</w:t>
            </w:r>
            <w:r w:rsidRPr="004115C5">
              <w:rPr>
                <w:rFonts w:ascii="Calibri" w:hAnsi="Calibri" w:cs="Calibri"/>
              </w:rPr>
              <w:t> </w:t>
            </w:r>
          </w:p>
          <w:p w:rsidRPr="004115C5" w:rsidR="00692848" w:rsidP="00692848" w:rsidRDefault="00692848" w14:paraId="1EBD3E60" w14:textId="77777777">
            <w:pPr>
              <w:ind w:left="120"/>
              <w:textAlignment w:val="baseline"/>
              <w:rPr>
                <w:rFonts w:ascii="Calibri" w:hAnsi="Calibri" w:cs="Calibri"/>
              </w:rPr>
            </w:pPr>
          </w:p>
          <w:p w:rsidRPr="004115C5" w:rsidR="00692848" w:rsidP="00692848" w:rsidRDefault="00692848" w14:paraId="5E471A0B" w14:textId="77777777">
            <w:pPr>
              <w:ind w:left="120"/>
              <w:textAlignment w:val="baseline"/>
              <w:rPr>
                <w:rFonts w:ascii="Segoe UI" w:hAnsi="Segoe UI" w:cs="Segoe UI"/>
                <w:sz w:val="18"/>
                <w:szCs w:val="18"/>
              </w:rPr>
            </w:pPr>
            <w:r w:rsidRPr="004115C5">
              <w:rPr>
                <w:rFonts w:ascii="Calibri" w:hAnsi="Calibri" w:cs="Calibri"/>
              </w:rPr>
              <w:t>Meeting national curriculum requirements for swimming and water safety. </w:t>
            </w:r>
          </w:p>
        </w:tc>
      </w:tr>
      <w:tr w:rsidRPr="004115C5" w:rsidR="004115C5" w:rsidTr="0091363A" w14:paraId="2714D7E8" w14:textId="77777777">
        <w:trPr>
          <w:trHeight w:val="744"/>
        </w:trPr>
        <w:tc>
          <w:tcPr>
            <w:tcW w:w="11580" w:type="dxa"/>
            <w:tcBorders>
              <w:top w:val="single" w:color="231F20" w:sz="6" w:space="0"/>
              <w:left w:val="single" w:color="231F20" w:sz="6" w:space="0"/>
              <w:bottom w:val="single" w:color="231F20" w:sz="6" w:space="0"/>
              <w:right w:val="single" w:color="231F20" w:sz="6" w:space="0"/>
            </w:tcBorders>
            <w:shd w:val="clear" w:color="auto" w:fill="auto"/>
            <w:hideMark/>
          </w:tcPr>
          <w:p w:rsidRPr="004115C5" w:rsidR="00692848" w:rsidP="00692848" w:rsidRDefault="00692848" w14:paraId="00F4490C" w14:textId="77777777">
            <w:pPr>
              <w:ind w:left="75"/>
              <w:textAlignment w:val="baseline"/>
              <w:rPr>
                <w:rFonts w:ascii="Segoe UI" w:hAnsi="Segoe UI" w:cs="Segoe UI"/>
                <w:sz w:val="18"/>
                <w:szCs w:val="18"/>
              </w:rPr>
            </w:pPr>
            <w:r w:rsidRPr="004115C5">
              <w:rPr>
                <w:rFonts w:ascii="Calibri" w:hAnsi="Calibri" w:cs="Calibri"/>
              </w:rPr>
              <w:t xml:space="preserve">What </w:t>
            </w:r>
            <w:proofErr w:type="gramStart"/>
            <w:r w:rsidRPr="004115C5">
              <w:rPr>
                <w:rFonts w:ascii="Calibri" w:hAnsi="Calibri" w:cs="Calibri"/>
              </w:rPr>
              <w:t>percentage of your current Year 6 cohort swim</w:t>
            </w:r>
            <w:proofErr w:type="gramEnd"/>
            <w:r w:rsidRPr="004115C5">
              <w:rPr>
                <w:rFonts w:ascii="Calibri" w:hAnsi="Calibri" w:cs="Calibri"/>
              </w:rPr>
              <w:t xml:space="preserve"> competently, confidently and proficiently over a distance of at least 25 metres? </w:t>
            </w:r>
          </w:p>
          <w:p w:rsidRPr="004115C5" w:rsidR="00692848" w:rsidP="00692848" w:rsidRDefault="00692848" w14:paraId="36A2FFAA" w14:textId="77777777">
            <w:pPr>
              <w:ind w:left="75" w:right="75"/>
              <w:textAlignment w:val="baseline"/>
              <w:rPr>
                <w:rFonts w:ascii="Segoe UI" w:hAnsi="Segoe UI" w:cs="Segoe UI"/>
                <w:sz w:val="18"/>
                <w:szCs w:val="18"/>
              </w:rPr>
            </w:pPr>
            <w:r w:rsidRPr="004115C5">
              <w:rPr>
                <w:rFonts w:ascii="Calibri" w:hAnsi="Calibri" w:cs="Calibri"/>
              </w:rPr>
              <w:t> </w:t>
            </w:r>
          </w:p>
        </w:tc>
        <w:tc>
          <w:tcPr>
            <w:tcW w:w="3795" w:type="dxa"/>
            <w:tcBorders>
              <w:top w:val="single" w:color="231F20" w:sz="6" w:space="0"/>
              <w:left w:val="single" w:color="231F20" w:sz="6" w:space="0"/>
              <w:bottom w:val="single" w:color="231F20" w:sz="6" w:space="0"/>
              <w:right w:val="single" w:color="231F20" w:sz="6" w:space="0"/>
            </w:tcBorders>
            <w:shd w:val="clear" w:color="auto" w:fill="auto"/>
            <w:hideMark/>
          </w:tcPr>
          <w:p w:rsidRPr="004115C5" w:rsidR="00692848" w:rsidP="00692848" w:rsidRDefault="00692848" w14:paraId="26370057" w14:textId="1FCD4E65">
            <w:pPr>
              <w:ind w:left="45"/>
              <w:textAlignment w:val="baseline"/>
              <w:rPr>
                <w:rFonts w:ascii="Segoe UI" w:hAnsi="Segoe UI" w:cs="Segoe UI"/>
                <w:sz w:val="18"/>
                <w:szCs w:val="18"/>
              </w:rPr>
            </w:pPr>
            <w:r w:rsidRPr="004115C5">
              <w:rPr>
                <w:rFonts w:ascii="Calibri" w:hAnsi="Calibri" w:cs="Calibri"/>
              </w:rPr>
              <w:t>%</w:t>
            </w:r>
          </w:p>
        </w:tc>
      </w:tr>
      <w:tr w:rsidRPr="004115C5" w:rsidR="004115C5" w:rsidTr="00192AB0" w14:paraId="4A634DF1" w14:textId="77777777">
        <w:trPr>
          <w:trHeight w:val="930"/>
        </w:trPr>
        <w:tc>
          <w:tcPr>
            <w:tcW w:w="11580" w:type="dxa"/>
            <w:tcBorders>
              <w:top w:val="single" w:color="231F20" w:sz="6" w:space="0"/>
              <w:left w:val="single" w:color="231F20" w:sz="6" w:space="0"/>
              <w:bottom w:val="single" w:color="231F20" w:sz="6" w:space="0"/>
              <w:right w:val="single" w:color="231F20" w:sz="6" w:space="0"/>
            </w:tcBorders>
            <w:shd w:val="clear" w:color="auto" w:fill="auto"/>
            <w:hideMark/>
          </w:tcPr>
          <w:p w:rsidRPr="004115C5" w:rsidR="00692848" w:rsidP="00692848" w:rsidRDefault="00692848" w14:paraId="65ABB200" w14:textId="77777777">
            <w:pPr>
              <w:ind w:left="75"/>
              <w:textAlignment w:val="baseline"/>
              <w:rPr>
                <w:rFonts w:ascii="Segoe UI" w:hAnsi="Segoe UI" w:cs="Segoe UI"/>
                <w:sz w:val="18"/>
                <w:szCs w:val="18"/>
              </w:rPr>
            </w:pPr>
            <w:r w:rsidRPr="004115C5">
              <w:rPr>
                <w:rFonts w:ascii="Calibri" w:hAnsi="Calibri" w:cs="Calibri"/>
              </w:rPr>
              <w:t xml:space="preserve">What </w:t>
            </w:r>
            <w:proofErr w:type="gramStart"/>
            <w:r w:rsidRPr="004115C5">
              <w:rPr>
                <w:rFonts w:ascii="Calibri" w:hAnsi="Calibri" w:cs="Calibri"/>
              </w:rPr>
              <w:t>percentage of your current Year 6 cohort use</w:t>
            </w:r>
            <w:proofErr w:type="gramEnd"/>
            <w:r w:rsidRPr="004115C5">
              <w:rPr>
                <w:rFonts w:ascii="Calibri" w:hAnsi="Calibri" w:cs="Calibri"/>
              </w:rPr>
              <w:t xml:space="preserve"> a range of strokes effectively [for example, front crawl, backstroke and breaststroke]? </w:t>
            </w:r>
          </w:p>
          <w:p w:rsidRPr="004115C5" w:rsidR="00692848" w:rsidP="00692848" w:rsidRDefault="00692848" w14:paraId="06D89839" w14:textId="29029C9C">
            <w:pPr>
              <w:textAlignment w:val="baseline"/>
              <w:rPr>
                <w:rFonts w:ascii="Segoe UI" w:hAnsi="Segoe UI" w:cs="Segoe UI"/>
                <w:sz w:val="18"/>
                <w:szCs w:val="18"/>
              </w:rPr>
            </w:pPr>
          </w:p>
        </w:tc>
        <w:tc>
          <w:tcPr>
            <w:tcW w:w="3795" w:type="dxa"/>
            <w:tcBorders>
              <w:top w:val="single" w:color="231F20" w:sz="6" w:space="0"/>
              <w:left w:val="single" w:color="231F20" w:sz="6" w:space="0"/>
              <w:bottom w:val="single" w:color="231F20" w:sz="6" w:space="0"/>
              <w:right w:val="single" w:color="231F20" w:sz="6" w:space="0"/>
            </w:tcBorders>
            <w:shd w:val="clear" w:color="auto" w:fill="auto"/>
            <w:hideMark/>
          </w:tcPr>
          <w:p w:rsidRPr="004115C5" w:rsidR="00692848" w:rsidP="004E28C5" w:rsidRDefault="004E28C5" w14:paraId="3E547D9A" w14:textId="54712BA2">
            <w:pPr>
              <w:textAlignment w:val="baseline"/>
              <w:rPr>
                <w:rFonts w:ascii="Segoe UI" w:hAnsi="Segoe UI" w:cs="Segoe UI"/>
                <w:sz w:val="18"/>
                <w:szCs w:val="18"/>
              </w:rPr>
            </w:pPr>
            <w:r w:rsidRPr="004115C5">
              <w:rPr>
                <w:rFonts w:ascii="Calibri" w:hAnsi="Calibri" w:cs="Calibri"/>
              </w:rPr>
              <w:t>%</w:t>
            </w:r>
          </w:p>
        </w:tc>
      </w:tr>
      <w:tr w:rsidRPr="004115C5" w:rsidR="004115C5" w:rsidTr="00192AB0" w14:paraId="5468FD99" w14:textId="77777777">
        <w:trPr>
          <w:trHeight w:val="360"/>
        </w:trPr>
        <w:tc>
          <w:tcPr>
            <w:tcW w:w="11580" w:type="dxa"/>
            <w:tcBorders>
              <w:top w:val="single" w:color="231F20" w:sz="6" w:space="0"/>
              <w:left w:val="single" w:color="231F20" w:sz="6" w:space="0"/>
              <w:bottom w:val="single" w:color="231F20" w:sz="6" w:space="0"/>
              <w:right w:val="single" w:color="231F20" w:sz="6" w:space="0"/>
            </w:tcBorders>
            <w:shd w:val="clear" w:color="auto" w:fill="auto"/>
            <w:hideMark/>
          </w:tcPr>
          <w:p w:rsidRPr="004115C5" w:rsidR="00692848" w:rsidP="00692848" w:rsidRDefault="00692848" w14:paraId="5EB1FDF3" w14:textId="77777777">
            <w:pPr>
              <w:ind w:left="75"/>
              <w:textAlignment w:val="baseline"/>
              <w:rPr>
                <w:rFonts w:ascii="Segoe UI" w:hAnsi="Segoe UI" w:cs="Segoe UI"/>
                <w:sz w:val="18"/>
                <w:szCs w:val="18"/>
              </w:rPr>
            </w:pPr>
            <w:r w:rsidRPr="004115C5">
              <w:rPr>
                <w:rFonts w:ascii="Calibri" w:hAnsi="Calibri" w:cs="Calibri"/>
                <w:b/>
                <w:bCs/>
              </w:rPr>
              <w:t>What percentage of your current Year 6 cohort perform safe self-rescue in different water-based situations?</w:t>
            </w:r>
            <w:r w:rsidRPr="004115C5">
              <w:rPr>
                <w:rFonts w:ascii="Calibri" w:hAnsi="Calibri" w:cs="Calibri"/>
              </w:rPr>
              <w:t> </w:t>
            </w:r>
          </w:p>
        </w:tc>
        <w:tc>
          <w:tcPr>
            <w:tcW w:w="3795" w:type="dxa"/>
            <w:tcBorders>
              <w:top w:val="single" w:color="231F20" w:sz="6" w:space="0"/>
              <w:left w:val="single" w:color="231F20" w:sz="6" w:space="0"/>
              <w:bottom w:val="single" w:color="231F20" w:sz="6" w:space="0"/>
              <w:right w:val="single" w:color="231F20" w:sz="6" w:space="0"/>
            </w:tcBorders>
            <w:shd w:val="clear" w:color="auto" w:fill="auto"/>
            <w:hideMark/>
          </w:tcPr>
          <w:p w:rsidRPr="004115C5" w:rsidR="00692848" w:rsidP="00692848" w:rsidRDefault="004E28C5" w14:paraId="6D684697" w14:textId="6CC94F42">
            <w:pPr>
              <w:ind w:left="30"/>
              <w:textAlignment w:val="baseline"/>
              <w:rPr>
                <w:rFonts w:ascii="Segoe UI" w:hAnsi="Segoe UI" w:cs="Segoe UI"/>
                <w:sz w:val="18"/>
                <w:szCs w:val="18"/>
              </w:rPr>
            </w:pPr>
            <w:r w:rsidRPr="004115C5">
              <w:rPr>
                <w:rFonts w:ascii="Calibri" w:hAnsi="Calibri" w:cs="Calibri"/>
                <w:sz w:val="23"/>
                <w:szCs w:val="23"/>
              </w:rPr>
              <w:t>%</w:t>
            </w:r>
            <w:r w:rsidRPr="004115C5" w:rsidR="00692848">
              <w:rPr>
                <w:rFonts w:ascii="Calibri" w:hAnsi="Calibri" w:cs="Calibri"/>
                <w:sz w:val="23"/>
                <w:szCs w:val="23"/>
              </w:rPr>
              <w:t> </w:t>
            </w:r>
          </w:p>
        </w:tc>
      </w:tr>
      <w:tr w:rsidRPr="004115C5" w:rsidR="004115C5" w:rsidTr="00192AB0" w14:paraId="0973136F" w14:textId="77777777">
        <w:trPr>
          <w:trHeight w:val="675"/>
        </w:trPr>
        <w:tc>
          <w:tcPr>
            <w:tcW w:w="11580" w:type="dxa"/>
            <w:tcBorders>
              <w:top w:val="single" w:color="231F20" w:sz="6" w:space="0"/>
              <w:left w:val="single" w:color="231F20" w:sz="6" w:space="0"/>
              <w:bottom w:val="single" w:color="231F20" w:sz="6" w:space="0"/>
              <w:right w:val="single" w:color="231F20" w:sz="6" w:space="0"/>
            </w:tcBorders>
            <w:shd w:val="clear" w:color="auto" w:fill="auto"/>
            <w:hideMark/>
          </w:tcPr>
          <w:p w:rsidRPr="004115C5" w:rsidR="00692848" w:rsidP="00692848" w:rsidRDefault="00692848" w14:paraId="5AD5C267" w14:textId="77777777">
            <w:pPr>
              <w:ind w:left="75"/>
              <w:textAlignment w:val="baseline"/>
              <w:rPr>
                <w:rFonts w:ascii="Segoe UI" w:hAnsi="Segoe UI" w:cs="Segoe UI"/>
                <w:sz w:val="18"/>
                <w:szCs w:val="18"/>
              </w:rPr>
            </w:pPr>
            <w:r w:rsidRPr="004115C5">
              <w:rPr>
                <w:rFonts w:ascii="Calibri" w:hAnsi="Calibri" w:cs="Calibri"/>
              </w:rPr>
              <w:t xml:space="preserve">Schools can choose to use the Primary PE and sport premium to provide additional provision for swimming but this must be for activity </w:t>
            </w:r>
            <w:r w:rsidRPr="004115C5">
              <w:rPr>
                <w:rFonts w:ascii="Calibri" w:hAnsi="Calibri" w:cs="Calibri"/>
                <w:b/>
                <w:bCs/>
              </w:rPr>
              <w:t xml:space="preserve">over and above </w:t>
            </w:r>
            <w:r w:rsidRPr="004115C5">
              <w:rPr>
                <w:rFonts w:ascii="Calibri" w:hAnsi="Calibri" w:cs="Calibri"/>
              </w:rPr>
              <w:t>the national curriculum requirements. Have you used it in this way? </w:t>
            </w:r>
          </w:p>
        </w:tc>
        <w:tc>
          <w:tcPr>
            <w:tcW w:w="3795" w:type="dxa"/>
            <w:tcBorders>
              <w:top w:val="single" w:color="231F20" w:sz="6" w:space="0"/>
              <w:left w:val="single" w:color="231F20" w:sz="6" w:space="0"/>
              <w:bottom w:val="single" w:color="231F20" w:sz="6" w:space="0"/>
              <w:right w:val="single" w:color="231F20" w:sz="6" w:space="0"/>
            </w:tcBorders>
            <w:shd w:val="clear" w:color="auto" w:fill="auto"/>
            <w:hideMark/>
          </w:tcPr>
          <w:p w:rsidRPr="004115C5" w:rsidR="00692848" w:rsidP="00692848" w:rsidRDefault="00692848" w14:paraId="558FD1DE" w14:textId="03233FCD">
            <w:pPr>
              <w:ind w:left="30"/>
              <w:textAlignment w:val="baseline"/>
              <w:rPr>
                <w:rFonts w:ascii="Segoe UI" w:hAnsi="Segoe UI" w:cs="Segoe UI"/>
                <w:sz w:val="18"/>
                <w:szCs w:val="18"/>
              </w:rPr>
            </w:pPr>
          </w:p>
        </w:tc>
      </w:tr>
    </w:tbl>
    <w:p w:rsidRPr="004115C5" w:rsidR="003B6D9A" w:rsidP="00EC0DD9" w:rsidRDefault="003B6D9A" w14:paraId="71049383" w14:textId="77777777"/>
    <w:sectPr w:rsidRPr="004115C5" w:rsidR="003B6D9A" w:rsidSect="004115C5">
      <w:headerReference w:type="default" r:id="rId9"/>
      <w:pgSz w:w="16838" w:h="11906" w:orient="landscape"/>
      <w:pgMar w:top="720" w:right="395"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F37" w:rsidP="00952C6C" w:rsidRDefault="008D2F37" w14:paraId="4CB4EC39" w14:textId="77777777">
      <w:r>
        <w:separator/>
      </w:r>
    </w:p>
  </w:endnote>
  <w:endnote w:type="continuationSeparator" w:id="0">
    <w:p w:rsidR="008D2F37" w:rsidP="00952C6C" w:rsidRDefault="008D2F37" w14:paraId="7E6773C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F37" w:rsidP="00952C6C" w:rsidRDefault="008D2F37" w14:paraId="1BA8E29B" w14:textId="77777777">
      <w:r>
        <w:separator/>
      </w:r>
    </w:p>
  </w:footnote>
  <w:footnote w:type="continuationSeparator" w:id="0">
    <w:p w:rsidR="008D2F37" w:rsidP="00952C6C" w:rsidRDefault="008D2F37" w14:paraId="547CD1CA"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6A4" w:rsidRDefault="006546A4" w14:paraId="4D16AC41" w14:textId="77777777">
    <w:pPr>
      <w:pStyle w:val="Header"/>
    </w:pPr>
  </w:p>
  <w:p w:rsidR="006546A4" w:rsidRDefault="006546A4" w14:paraId="12A4EA11"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C0BFA"/>
    <w:multiLevelType w:val="hybridMultilevel"/>
    <w:tmpl w:val="3A4E4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6B2908"/>
    <w:multiLevelType w:val="hybridMultilevel"/>
    <w:tmpl w:val="FD8442F8"/>
    <w:lvl w:ilvl="0" w:tplc="96B87542">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41F232BB"/>
    <w:multiLevelType w:val="hybridMultilevel"/>
    <w:tmpl w:val="BFDE3A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5DB7E91"/>
    <w:multiLevelType w:val="hybridMultilevel"/>
    <w:tmpl w:val="3A4E4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D934A7"/>
    <w:multiLevelType w:val="hybridMultilevel"/>
    <w:tmpl w:val="DD4E71D8"/>
    <w:lvl w:ilvl="0" w:tplc="8BF264A8">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1"/>
  </w:num>
  <w:num w:numId="3">
    <w:abstractNumId w:val="2"/>
  </w:num>
  <w:num w:numId="4">
    <w:abstractNumId w:val="2"/>
  </w:num>
  <w:num w:numId="5">
    <w:abstractNumId w:val="0"/>
  </w:num>
  <w:num w:numId="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C6C"/>
    <w:rsid w:val="000000E9"/>
    <w:rsid w:val="000071DF"/>
    <w:rsid w:val="00007639"/>
    <w:rsid w:val="00013217"/>
    <w:rsid w:val="000224BA"/>
    <w:rsid w:val="00025D7A"/>
    <w:rsid w:val="0004445D"/>
    <w:rsid w:val="00044A74"/>
    <w:rsid w:val="0005154E"/>
    <w:rsid w:val="00065222"/>
    <w:rsid w:val="00067FA2"/>
    <w:rsid w:val="0007005B"/>
    <w:rsid w:val="00070503"/>
    <w:rsid w:val="00072D32"/>
    <w:rsid w:val="00075250"/>
    <w:rsid w:val="000974B3"/>
    <w:rsid w:val="000B0C01"/>
    <w:rsid w:val="000B532F"/>
    <w:rsid w:val="000C16CC"/>
    <w:rsid w:val="000C3842"/>
    <w:rsid w:val="000C629F"/>
    <w:rsid w:val="000C649F"/>
    <w:rsid w:val="000D0796"/>
    <w:rsid w:val="000E1D71"/>
    <w:rsid w:val="000E2E00"/>
    <w:rsid w:val="000F7501"/>
    <w:rsid w:val="00106CE6"/>
    <w:rsid w:val="001146D7"/>
    <w:rsid w:val="00123045"/>
    <w:rsid w:val="0014182D"/>
    <w:rsid w:val="00153C47"/>
    <w:rsid w:val="0015677B"/>
    <w:rsid w:val="00157941"/>
    <w:rsid w:val="00167E8C"/>
    <w:rsid w:val="00173D9B"/>
    <w:rsid w:val="0017683E"/>
    <w:rsid w:val="00191087"/>
    <w:rsid w:val="00192AB0"/>
    <w:rsid w:val="001A4A83"/>
    <w:rsid w:val="001A78EB"/>
    <w:rsid w:val="001C2C61"/>
    <w:rsid w:val="001C4622"/>
    <w:rsid w:val="001D4044"/>
    <w:rsid w:val="001E0916"/>
    <w:rsid w:val="00204F9E"/>
    <w:rsid w:val="002133A6"/>
    <w:rsid w:val="0021387A"/>
    <w:rsid w:val="002168E1"/>
    <w:rsid w:val="0022402D"/>
    <w:rsid w:val="0023120F"/>
    <w:rsid w:val="00236909"/>
    <w:rsid w:val="002548DC"/>
    <w:rsid w:val="002608B1"/>
    <w:rsid w:val="00260E1B"/>
    <w:rsid w:val="00277242"/>
    <w:rsid w:val="00281B61"/>
    <w:rsid w:val="00286396"/>
    <w:rsid w:val="00287E07"/>
    <w:rsid w:val="0029050A"/>
    <w:rsid w:val="002A3A64"/>
    <w:rsid w:val="002A6551"/>
    <w:rsid w:val="002A7394"/>
    <w:rsid w:val="002B470A"/>
    <w:rsid w:val="002B5B70"/>
    <w:rsid w:val="002B7237"/>
    <w:rsid w:val="002B7E4C"/>
    <w:rsid w:val="002C05A9"/>
    <w:rsid w:val="002C4170"/>
    <w:rsid w:val="002C7D3A"/>
    <w:rsid w:val="00315274"/>
    <w:rsid w:val="00330668"/>
    <w:rsid w:val="00335952"/>
    <w:rsid w:val="003376BB"/>
    <w:rsid w:val="00343DC3"/>
    <w:rsid w:val="00366DF6"/>
    <w:rsid w:val="00387CA8"/>
    <w:rsid w:val="0039096D"/>
    <w:rsid w:val="003921A0"/>
    <w:rsid w:val="00396388"/>
    <w:rsid w:val="003A4F72"/>
    <w:rsid w:val="003B5DE5"/>
    <w:rsid w:val="003B6D9A"/>
    <w:rsid w:val="003C0BC2"/>
    <w:rsid w:val="003C5921"/>
    <w:rsid w:val="003C5BD6"/>
    <w:rsid w:val="003E106F"/>
    <w:rsid w:val="003F255E"/>
    <w:rsid w:val="00402A29"/>
    <w:rsid w:val="004110C9"/>
    <w:rsid w:val="004115C5"/>
    <w:rsid w:val="004171C7"/>
    <w:rsid w:val="00420C64"/>
    <w:rsid w:val="00421A14"/>
    <w:rsid w:val="00437A64"/>
    <w:rsid w:val="00452E0E"/>
    <w:rsid w:val="004601C8"/>
    <w:rsid w:val="004656AE"/>
    <w:rsid w:val="00466290"/>
    <w:rsid w:val="004738C2"/>
    <w:rsid w:val="0048122B"/>
    <w:rsid w:val="00482E9F"/>
    <w:rsid w:val="00483746"/>
    <w:rsid w:val="00485D1E"/>
    <w:rsid w:val="0049159A"/>
    <w:rsid w:val="004928A0"/>
    <w:rsid w:val="00494C2A"/>
    <w:rsid w:val="00495ADC"/>
    <w:rsid w:val="004A1C49"/>
    <w:rsid w:val="004A3438"/>
    <w:rsid w:val="004A6A08"/>
    <w:rsid w:val="004B1B21"/>
    <w:rsid w:val="004B3265"/>
    <w:rsid w:val="004B45DF"/>
    <w:rsid w:val="004C6D31"/>
    <w:rsid w:val="004C7451"/>
    <w:rsid w:val="004E0E7B"/>
    <w:rsid w:val="004E1FC2"/>
    <w:rsid w:val="004E28C5"/>
    <w:rsid w:val="00501199"/>
    <w:rsid w:val="005163CA"/>
    <w:rsid w:val="00516F48"/>
    <w:rsid w:val="00530984"/>
    <w:rsid w:val="005339EA"/>
    <w:rsid w:val="005448E5"/>
    <w:rsid w:val="00547AEE"/>
    <w:rsid w:val="00551D72"/>
    <w:rsid w:val="00554449"/>
    <w:rsid w:val="005643F0"/>
    <w:rsid w:val="00582108"/>
    <w:rsid w:val="00583836"/>
    <w:rsid w:val="00584A2E"/>
    <w:rsid w:val="00585975"/>
    <w:rsid w:val="0059637A"/>
    <w:rsid w:val="005969A7"/>
    <w:rsid w:val="005A00E0"/>
    <w:rsid w:val="005A0802"/>
    <w:rsid w:val="005A1B93"/>
    <w:rsid w:val="005A53CF"/>
    <w:rsid w:val="005B1F8C"/>
    <w:rsid w:val="005B6C3E"/>
    <w:rsid w:val="005C299C"/>
    <w:rsid w:val="005C335A"/>
    <w:rsid w:val="005C72FF"/>
    <w:rsid w:val="005D34EE"/>
    <w:rsid w:val="005D3C45"/>
    <w:rsid w:val="005E1ACC"/>
    <w:rsid w:val="005E357B"/>
    <w:rsid w:val="005E7127"/>
    <w:rsid w:val="006230CF"/>
    <w:rsid w:val="006317B5"/>
    <w:rsid w:val="00634A34"/>
    <w:rsid w:val="00634A47"/>
    <w:rsid w:val="006414C7"/>
    <w:rsid w:val="00646EA3"/>
    <w:rsid w:val="006546A4"/>
    <w:rsid w:val="00657A96"/>
    <w:rsid w:val="00660DA7"/>
    <w:rsid w:val="00660EB2"/>
    <w:rsid w:val="00665B71"/>
    <w:rsid w:val="006669F9"/>
    <w:rsid w:val="00670813"/>
    <w:rsid w:val="0068121D"/>
    <w:rsid w:val="006813C0"/>
    <w:rsid w:val="0068281E"/>
    <w:rsid w:val="00692848"/>
    <w:rsid w:val="006A49C2"/>
    <w:rsid w:val="006F3311"/>
    <w:rsid w:val="006F6EA8"/>
    <w:rsid w:val="00700805"/>
    <w:rsid w:val="00702047"/>
    <w:rsid w:val="00705314"/>
    <w:rsid w:val="0070605B"/>
    <w:rsid w:val="00707B0E"/>
    <w:rsid w:val="0072460C"/>
    <w:rsid w:val="00726C89"/>
    <w:rsid w:val="00733E64"/>
    <w:rsid w:val="00735C05"/>
    <w:rsid w:val="007372D3"/>
    <w:rsid w:val="00742E4F"/>
    <w:rsid w:val="007432DB"/>
    <w:rsid w:val="0074730A"/>
    <w:rsid w:val="00747F65"/>
    <w:rsid w:val="007602A5"/>
    <w:rsid w:val="00760743"/>
    <w:rsid w:val="00761FEF"/>
    <w:rsid w:val="00764754"/>
    <w:rsid w:val="007821DC"/>
    <w:rsid w:val="007C2D42"/>
    <w:rsid w:val="007C5B7F"/>
    <w:rsid w:val="007D6643"/>
    <w:rsid w:val="007F1720"/>
    <w:rsid w:val="00804131"/>
    <w:rsid w:val="00812691"/>
    <w:rsid w:val="00816B73"/>
    <w:rsid w:val="0081750B"/>
    <w:rsid w:val="008218B5"/>
    <w:rsid w:val="00823BF6"/>
    <w:rsid w:val="00823C70"/>
    <w:rsid w:val="008240C2"/>
    <w:rsid w:val="00826E24"/>
    <w:rsid w:val="0083069D"/>
    <w:rsid w:val="00837772"/>
    <w:rsid w:val="0084081F"/>
    <w:rsid w:val="00842277"/>
    <w:rsid w:val="0084337D"/>
    <w:rsid w:val="00856CCD"/>
    <w:rsid w:val="00857D7D"/>
    <w:rsid w:val="00860D6A"/>
    <w:rsid w:val="0087327E"/>
    <w:rsid w:val="00873990"/>
    <w:rsid w:val="008762F9"/>
    <w:rsid w:val="0088282A"/>
    <w:rsid w:val="008830BD"/>
    <w:rsid w:val="008902C0"/>
    <w:rsid w:val="008941DC"/>
    <w:rsid w:val="008953F9"/>
    <w:rsid w:val="00895CAB"/>
    <w:rsid w:val="008A0217"/>
    <w:rsid w:val="008A3605"/>
    <w:rsid w:val="008A44BA"/>
    <w:rsid w:val="008B3D1A"/>
    <w:rsid w:val="008C4BDE"/>
    <w:rsid w:val="008D2F37"/>
    <w:rsid w:val="008D5E48"/>
    <w:rsid w:val="008F2102"/>
    <w:rsid w:val="008F6CCF"/>
    <w:rsid w:val="0091363A"/>
    <w:rsid w:val="0092275A"/>
    <w:rsid w:val="00926588"/>
    <w:rsid w:val="009266D1"/>
    <w:rsid w:val="009443F2"/>
    <w:rsid w:val="00952C6C"/>
    <w:rsid w:val="00954F24"/>
    <w:rsid w:val="00957B69"/>
    <w:rsid w:val="00957F3B"/>
    <w:rsid w:val="0096539B"/>
    <w:rsid w:val="00977AD9"/>
    <w:rsid w:val="009A3FB6"/>
    <w:rsid w:val="009A57C0"/>
    <w:rsid w:val="009C457F"/>
    <w:rsid w:val="009D1ECE"/>
    <w:rsid w:val="009E1F12"/>
    <w:rsid w:val="009F3629"/>
    <w:rsid w:val="009F4F5F"/>
    <w:rsid w:val="00A02DA1"/>
    <w:rsid w:val="00A11003"/>
    <w:rsid w:val="00A241B2"/>
    <w:rsid w:val="00A27130"/>
    <w:rsid w:val="00A30080"/>
    <w:rsid w:val="00A303CF"/>
    <w:rsid w:val="00A30A88"/>
    <w:rsid w:val="00A33AC0"/>
    <w:rsid w:val="00A4509A"/>
    <w:rsid w:val="00A46C15"/>
    <w:rsid w:val="00A5270A"/>
    <w:rsid w:val="00A621FE"/>
    <w:rsid w:val="00A72311"/>
    <w:rsid w:val="00A73708"/>
    <w:rsid w:val="00A97AB4"/>
    <w:rsid w:val="00AB179F"/>
    <w:rsid w:val="00AB3D7D"/>
    <w:rsid w:val="00AB79D9"/>
    <w:rsid w:val="00AC3DE5"/>
    <w:rsid w:val="00AC505D"/>
    <w:rsid w:val="00AD63B3"/>
    <w:rsid w:val="00AD722B"/>
    <w:rsid w:val="00AE251F"/>
    <w:rsid w:val="00AF4089"/>
    <w:rsid w:val="00B025F6"/>
    <w:rsid w:val="00B257AF"/>
    <w:rsid w:val="00B34851"/>
    <w:rsid w:val="00B3512D"/>
    <w:rsid w:val="00B42B4C"/>
    <w:rsid w:val="00B6148F"/>
    <w:rsid w:val="00B62347"/>
    <w:rsid w:val="00B63AE9"/>
    <w:rsid w:val="00B74A39"/>
    <w:rsid w:val="00B8228A"/>
    <w:rsid w:val="00B87052"/>
    <w:rsid w:val="00BA0F1D"/>
    <w:rsid w:val="00BA2900"/>
    <w:rsid w:val="00BA40E3"/>
    <w:rsid w:val="00BA6D9D"/>
    <w:rsid w:val="00BC4BB1"/>
    <w:rsid w:val="00BE3348"/>
    <w:rsid w:val="00BE4ED1"/>
    <w:rsid w:val="00BE4F72"/>
    <w:rsid w:val="00BF0335"/>
    <w:rsid w:val="00C14F36"/>
    <w:rsid w:val="00C16887"/>
    <w:rsid w:val="00C268CF"/>
    <w:rsid w:val="00C37126"/>
    <w:rsid w:val="00C555EB"/>
    <w:rsid w:val="00C640E2"/>
    <w:rsid w:val="00C81C84"/>
    <w:rsid w:val="00C91E37"/>
    <w:rsid w:val="00C939CC"/>
    <w:rsid w:val="00C94F0E"/>
    <w:rsid w:val="00CA7134"/>
    <w:rsid w:val="00CC126F"/>
    <w:rsid w:val="00CD0623"/>
    <w:rsid w:val="00CD2555"/>
    <w:rsid w:val="00CE2556"/>
    <w:rsid w:val="00CE5A3B"/>
    <w:rsid w:val="00CE73B8"/>
    <w:rsid w:val="00CF1E7F"/>
    <w:rsid w:val="00CF2201"/>
    <w:rsid w:val="00CF7C83"/>
    <w:rsid w:val="00D02B98"/>
    <w:rsid w:val="00D04C2C"/>
    <w:rsid w:val="00D11B42"/>
    <w:rsid w:val="00D20ADC"/>
    <w:rsid w:val="00D241A5"/>
    <w:rsid w:val="00D267EB"/>
    <w:rsid w:val="00D33A01"/>
    <w:rsid w:val="00D360E3"/>
    <w:rsid w:val="00D43B5F"/>
    <w:rsid w:val="00D55D63"/>
    <w:rsid w:val="00D560A1"/>
    <w:rsid w:val="00D63FDA"/>
    <w:rsid w:val="00D66F97"/>
    <w:rsid w:val="00D73B41"/>
    <w:rsid w:val="00D74905"/>
    <w:rsid w:val="00D770FC"/>
    <w:rsid w:val="00D91630"/>
    <w:rsid w:val="00D93D0C"/>
    <w:rsid w:val="00DA6E2E"/>
    <w:rsid w:val="00DB7CFD"/>
    <w:rsid w:val="00DC1AFE"/>
    <w:rsid w:val="00DD4FC4"/>
    <w:rsid w:val="00DF3771"/>
    <w:rsid w:val="00DF4658"/>
    <w:rsid w:val="00DF715B"/>
    <w:rsid w:val="00E01964"/>
    <w:rsid w:val="00E051CF"/>
    <w:rsid w:val="00E1116F"/>
    <w:rsid w:val="00E153D9"/>
    <w:rsid w:val="00E20D89"/>
    <w:rsid w:val="00E327C3"/>
    <w:rsid w:val="00E341FF"/>
    <w:rsid w:val="00E426E6"/>
    <w:rsid w:val="00E4393C"/>
    <w:rsid w:val="00E43AEB"/>
    <w:rsid w:val="00E46A68"/>
    <w:rsid w:val="00E54EC9"/>
    <w:rsid w:val="00E605A0"/>
    <w:rsid w:val="00E65546"/>
    <w:rsid w:val="00E65566"/>
    <w:rsid w:val="00E75BFD"/>
    <w:rsid w:val="00E75E88"/>
    <w:rsid w:val="00E76B11"/>
    <w:rsid w:val="00E8169D"/>
    <w:rsid w:val="00E83B92"/>
    <w:rsid w:val="00E85C55"/>
    <w:rsid w:val="00E8708F"/>
    <w:rsid w:val="00E901B6"/>
    <w:rsid w:val="00E9164D"/>
    <w:rsid w:val="00E9403F"/>
    <w:rsid w:val="00EB24F8"/>
    <w:rsid w:val="00EB5568"/>
    <w:rsid w:val="00EC0DD9"/>
    <w:rsid w:val="00EC7361"/>
    <w:rsid w:val="00ED10E2"/>
    <w:rsid w:val="00F06EC9"/>
    <w:rsid w:val="00F337AC"/>
    <w:rsid w:val="00F35503"/>
    <w:rsid w:val="00F36E07"/>
    <w:rsid w:val="00F44BC3"/>
    <w:rsid w:val="00F51A5E"/>
    <w:rsid w:val="00F605D9"/>
    <w:rsid w:val="00F70B0D"/>
    <w:rsid w:val="00F75B4A"/>
    <w:rsid w:val="00F7617D"/>
    <w:rsid w:val="00F77EEC"/>
    <w:rsid w:val="00F84287"/>
    <w:rsid w:val="00F8565F"/>
    <w:rsid w:val="00F86F7A"/>
    <w:rsid w:val="00F91720"/>
    <w:rsid w:val="00F95115"/>
    <w:rsid w:val="00FA2AB5"/>
    <w:rsid w:val="00FA725C"/>
    <w:rsid w:val="00FB44A7"/>
    <w:rsid w:val="00FB7378"/>
    <w:rsid w:val="00FC1B34"/>
    <w:rsid w:val="00FC7445"/>
    <w:rsid w:val="00FD72F3"/>
    <w:rsid w:val="00FE310A"/>
    <w:rsid w:val="00FE4093"/>
    <w:rsid w:val="00FE53C6"/>
    <w:rsid w:val="00FF417E"/>
    <w:rsid w:val="00FF4B1E"/>
    <w:rsid w:val="00FF60B7"/>
    <w:rsid w:val="00FF7370"/>
    <w:rsid w:val="057080F7"/>
    <w:rsid w:val="05C613AF"/>
    <w:rsid w:val="0BC3D84C"/>
    <w:rsid w:val="0E26873B"/>
    <w:rsid w:val="0FE6ED0F"/>
    <w:rsid w:val="1131A008"/>
    <w:rsid w:val="1464491F"/>
    <w:rsid w:val="19404A13"/>
    <w:rsid w:val="19A4DB32"/>
    <w:rsid w:val="1BF0F331"/>
    <w:rsid w:val="1D7C782A"/>
    <w:rsid w:val="22CBDEBE"/>
    <w:rsid w:val="25F1072D"/>
    <w:rsid w:val="260FAD78"/>
    <w:rsid w:val="2670475C"/>
    <w:rsid w:val="268B986A"/>
    <w:rsid w:val="2726ED29"/>
    <w:rsid w:val="2E0F8F08"/>
    <w:rsid w:val="2F08C67B"/>
    <w:rsid w:val="2F2B5435"/>
    <w:rsid w:val="33416398"/>
    <w:rsid w:val="3350F315"/>
    <w:rsid w:val="34B55ECD"/>
    <w:rsid w:val="359C1576"/>
    <w:rsid w:val="36A6B462"/>
    <w:rsid w:val="39226437"/>
    <w:rsid w:val="3B053BBC"/>
    <w:rsid w:val="3E3C7A35"/>
    <w:rsid w:val="40B280F0"/>
    <w:rsid w:val="41A29A85"/>
    <w:rsid w:val="42149173"/>
    <w:rsid w:val="4264C5FF"/>
    <w:rsid w:val="43E71249"/>
    <w:rsid w:val="444FCD1B"/>
    <w:rsid w:val="47F7BA0A"/>
    <w:rsid w:val="499AA0B5"/>
    <w:rsid w:val="49EB1DF2"/>
    <w:rsid w:val="4BE6E9D8"/>
    <w:rsid w:val="501A53FB"/>
    <w:rsid w:val="535A2FE1"/>
    <w:rsid w:val="542759F1"/>
    <w:rsid w:val="563D1B9D"/>
    <w:rsid w:val="581FE2F4"/>
    <w:rsid w:val="58DACF5E"/>
    <w:rsid w:val="59303E90"/>
    <w:rsid w:val="59749157"/>
    <w:rsid w:val="5A067ED6"/>
    <w:rsid w:val="6756BE13"/>
    <w:rsid w:val="683EB879"/>
    <w:rsid w:val="6ADFBEC4"/>
    <w:rsid w:val="6BC58FE3"/>
    <w:rsid w:val="6DC0615C"/>
    <w:rsid w:val="6E54B954"/>
    <w:rsid w:val="6FAC48E2"/>
    <w:rsid w:val="712A6EDC"/>
    <w:rsid w:val="71465528"/>
    <w:rsid w:val="7327B1A3"/>
    <w:rsid w:val="74629694"/>
    <w:rsid w:val="758F067F"/>
    <w:rsid w:val="7BE20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EF7D26"/>
  <w15:docId w15:val="{9F79023E-37E4-4DC8-AAA9-7AA8C6B6F8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43AEB"/>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52C6C"/>
    <w:pPr>
      <w:tabs>
        <w:tab w:val="center" w:pos="4513"/>
        <w:tab w:val="right" w:pos="9026"/>
      </w:tabs>
    </w:pPr>
    <w:rPr>
      <w:rFonts w:asciiTheme="minorHAnsi" w:hAnsiTheme="minorHAnsi" w:eastAsiaTheme="minorHAnsi" w:cstheme="minorBidi"/>
      <w:sz w:val="22"/>
      <w:szCs w:val="22"/>
      <w:lang w:eastAsia="en-US"/>
    </w:rPr>
  </w:style>
  <w:style w:type="character" w:styleId="HeaderChar" w:customStyle="1">
    <w:name w:val="Header Char"/>
    <w:basedOn w:val="DefaultParagraphFont"/>
    <w:link w:val="Header"/>
    <w:uiPriority w:val="99"/>
    <w:rsid w:val="00952C6C"/>
  </w:style>
  <w:style w:type="paragraph" w:styleId="Footer">
    <w:name w:val="footer"/>
    <w:basedOn w:val="Normal"/>
    <w:link w:val="FooterChar"/>
    <w:uiPriority w:val="99"/>
    <w:unhideWhenUsed/>
    <w:rsid w:val="00952C6C"/>
    <w:pPr>
      <w:tabs>
        <w:tab w:val="center" w:pos="4513"/>
        <w:tab w:val="right" w:pos="9026"/>
      </w:tabs>
    </w:pPr>
    <w:rPr>
      <w:rFonts w:asciiTheme="minorHAnsi" w:hAnsiTheme="minorHAnsi" w:eastAsiaTheme="minorHAnsi" w:cstheme="minorBidi"/>
      <w:sz w:val="22"/>
      <w:szCs w:val="22"/>
      <w:lang w:eastAsia="en-US"/>
    </w:rPr>
  </w:style>
  <w:style w:type="character" w:styleId="FooterChar" w:customStyle="1">
    <w:name w:val="Footer Char"/>
    <w:basedOn w:val="DefaultParagraphFont"/>
    <w:link w:val="Footer"/>
    <w:uiPriority w:val="99"/>
    <w:rsid w:val="00952C6C"/>
  </w:style>
  <w:style w:type="paragraph" w:styleId="ListParagraph">
    <w:name w:val="List Paragraph"/>
    <w:basedOn w:val="Normal"/>
    <w:uiPriority w:val="34"/>
    <w:qFormat/>
    <w:rsid w:val="00D02B98"/>
    <w:pPr>
      <w:ind w:left="720"/>
      <w:contextualSpacing/>
    </w:pPr>
  </w:style>
  <w:style w:type="paragraph" w:styleId="NoSpacing">
    <w:name w:val="No Spacing"/>
    <w:uiPriority w:val="1"/>
    <w:qFormat/>
    <w:rsid w:val="00D360E3"/>
    <w:pPr>
      <w:spacing w:after="0" w:line="240" w:lineRule="auto"/>
    </w:pPr>
    <w:rPr>
      <w:rFonts w:ascii="Calibri" w:hAnsi="Calibri" w:eastAsia="Calibri" w:cs="Times New Roman"/>
    </w:rPr>
  </w:style>
  <w:style w:type="paragraph" w:styleId="TableParagraph" w:customStyle="1">
    <w:name w:val="Table Paragraph"/>
    <w:basedOn w:val="Normal"/>
    <w:uiPriority w:val="1"/>
    <w:qFormat/>
    <w:rsid w:val="00A4509A"/>
    <w:pPr>
      <w:widowControl w:val="0"/>
      <w:autoSpaceDE w:val="0"/>
      <w:autoSpaceDN w:val="0"/>
      <w:ind w:left="80"/>
    </w:pPr>
    <w:rPr>
      <w:rFonts w:ascii="Calibri" w:hAnsi="Calibri" w:eastAsia="Calibri" w:cs="Calibri"/>
      <w:sz w:val="22"/>
      <w:szCs w:val="22"/>
      <w:lang w:eastAsia="en-US"/>
    </w:rPr>
  </w:style>
  <w:style w:type="paragraph" w:styleId="paragraph" w:customStyle="1">
    <w:name w:val="paragraph"/>
    <w:basedOn w:val="Normal"/>
    <w:rsid w:val="005A1B93"/>
    <w:pPr>
      <w:spacing w:before="100" w:beforeAutospacing="1" w:after="100" w:afterAutospacing="1"/>
    </w:pPr>
  </w:style>
  <w:style w:type="character" w:styleId="normaltextrun" w:customStyle="1">
    <w:name w:val="normaltextrun"/>
    <w:basedOn w:val="DefaultParagraphFont"/>
    <w:rsid w:val="005A1B93"/>
  </w:style>
  <w:style w:type="character" w:styleId="eop" w:customStyle="1">
    <w:name w:val="eop"/>
    <w:basedOn w:val="DefaultParagraphFont"/>
    <w:rsid w:val="005A1B93"/>
  </w:style>
  <w:style w:type="paragraph" w:styleId="Default" w:customStyle="1">
    <w:name w:val="Default"/>
    <w:rsid w:val="00747F6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AE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C6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52C6C"/>
  </w:style>
  <w:style w:type="paragraph" w:styleId="Footer">
    <w:name w:val="footer"/>
    <w:basedOn w:val="Normal"/>
    <w:link w:val="FooterChar"/>
    <w:uiPriority w:val="99"/>
    <w:unhideWhenUsed/>
    <w:rsid w:val="00952C6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52C6C"/>
  </w:style>
  <w:style w:type="paragraph" w:styleId="ListParagraph">
    <w:name w:val="List Paragraph"/>
    <w:basedOn w:val="Normal"/>
    <w:uiPriority w:val="34"/>
    <w:qFormat/>
    <w:rsid w:val="00D02B98"/>
    <w:pPr>
      <w:ind w:left="720"/>
      <w:contextualSpacing/>
    </w:pPr>
  </w:style>
  <w:style w:type="paragraph" w:styleId="NoSpacing">
    <w:name w:val="No Spacing"/>
    <w:uiPriority w:val="1"/>
    <w:qFormat/>
    <w:rsid w:val="00D360E3"/>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A4509A"/>
    <w:pPr>
      <w:widowControl w:val="0"/>
      <w:autoSpaceDE w:val="0"/>
      <w:autoSpaceDN w:val="0"/>
      <w:ind w:left="80"/>
    </w:pPr>
    <w:rPr>
      <w:rFonts w:ascii="Calibri" w:eastAsia="Calibri" w:hAnsi="Calibri" w:cs="Calibri"/>
      <w:sz w:val="22"/>
      <w:szCs w:val="22"/>
      <w:lang w:eastAsia="en-US"/>
    </w:rPr>
  </w:style>
  <w:style w:type="paragraph" w:customStyle="1" w:styleId="paragraph">
    <w:name w:val="paragraph"/>
    <w:basedOn w:val="Normal"/>
    <w:rsid w:val="005A1B93"/>
    <w:pPr>
      <w:spacing w:before="100" w:beforeAutospacing="1" w:after="100" w:afterAutospacing="1"/>
    </w:pPr>
  </w:style>
  <w:style w:type="character" w:customStyle="1" w:styleId="normaltextrun">
    <w:name w:val="normaltextrun"/>
    <w:basedOn w:val="DefaultParagraphFont"/>
    <w:rsid w:val="005A1B93"/>
  </w:style>
  <w:style w:type="character" w:customStyle="1" w:styleId="eop">
    <w:name w:val="eop"/>
    <w:basedOn w:val="DefaultParagraphFont"/>
    <w:rsid w:val="005A1B93"/>
  </w:style>
  <w:style w:type="paragraph" w:customStyle="1" w:styleId="Default">
    <w:name w:val="Default"/>
    <w:rsid w:val="00747F6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71290">
      <w:bodyDiv w:val="1"/>
      <w:marLeft w:val="0"/>
      <w:marRight w:val="0"/>
      <w:marTop w:val="0"/>
      <w:marBottom w:val="0"/>
      <w:divBdr>
        <w:top w:val="none" w:sz="0" w:space="0" w:color="auto"/>
        <w:left w:val="none" w:sz="0" w:space="0" w:color="auto"/>
        <w:bottom w:val="none" w:sz="0" w:space="0" w:color="auto"/>
        <w:right w:val="none" w:sz="0" w:space="0" w:color="auto"/>
      </w:divBdr>
    </w:div>
    <w:div w:id="1310548548">
      <w:bodyDiv w:val="1"/>
      <w:marLeft w:val="0"/>
      <w:marRight w:val="0"/>
      <w:marTop w:val="0"/>
      <w:marBottom w:val="0"/>
      <w:divBdr>
        <w:top w:val="none" w:sz="0" w:space="0" w:color="auto"/>
        <w:left w:val="none" w:sz="0" w:space="0" w:color="auto"/>
        <w:bottom w:val="none" w:sz="0" w:space="0" w:color="auto"/>
        <w:right w:val="none" w:sz="0" w:space="0" w:color="auto"/>
      </w:divBdr>
      <w:divsChild>
        <w:div w:id="524905052">
          <w:marLeft w:val="0"/>
          <w:marRight w:val="0"/>
          <w:marTop w:val="0"/>
          <w:marBottom w:val="0"/>
          <w:divBdr>
            <w:top w:val="none" w:sz="0" w:space="0" w:color="auto"/>
            <w:left w:val="none" w:sz="0" w:space="0" w:color="auto"/>
            <w:bottom w:val="none" w:sz="0" w:space="0" w:color="auto"/>
            <w:right w:val="none" w:sz="0" w:space="0" w:color="auto"/>
          </w:divBdr>
          <w:divsChild>
            <w:div w:id="1377269417">
              <w:marLeft w:val="0"/>
              <w:marRight w:val="0"/>
              <w:marTop w:val="0"/>
              <w:marBottom w:val="0"/>
              <w:divBdr>
                <w:top w:val="none" w:sz="0" w:space="0" w:color="auto"/>
                <w:left w:val="none" w:sz="0" w:space="0" w:color="auto"/>
                <w:bottom w:val="none" w:sz="0" w:space="0" w:color="auto"/>
                <w:right w:val="none" w:sz="0" w:space="0" w:color="auto"/>
              </w:divBdr>
            </w:div>
            <w:div w:id="1579947888">
              <w:marLeft w:val="0"/>
              <w:marRight w:val="0"/>
              <w:marTop w:val="0"/>
              <w:marBottom w:val="0"/>
              <w:divBdr>
                <w:top w:val="none" w:sz="0" w:space="0" w:color="auto"/>
                <w:left w:val="none" w:sz="0" w:space="0" w:color="auto"/>
                <w:bottom w:val="none" w:sz="0" w:space="0" w:color="auto"/>
                <w:right w:val="none" w:sz="0" w:space="0" w:color="auto"/>
              </w:divBdr>
            </w:div>
            <w:div w:id="643392319">
              <w:marLeft w:val="0"/>
              <w:marRight w:val="0"/>
              <w:marTop w:val="0"/>
              <w:marBottom w:val="0"/>
              <w:divBdr>
                <w:top w:val="none" w:sz="0" w:space="0" w:color="auto"/>
                <w:left w:val="none" w:sz="0" w:space="0" w:color="auto"/>
                <w:bottom w:val="none" w:sz="0" w:space="0" w:color="auto"/>
                <w:right w:val="none" w:sz="0" w:space="0" w:color="auto"/>
              </w:divBdr>
            </w:div>
          </w:divsChild>
        </w:div>
        <w:div w:id="1950313123">
          <w:marLeft w:val="0"/>
          <w:marRight w:val="0"/>
          <w:marTop w:val="0"/>
          <w:marBottom w:val="0"/>
          <w:divBdr>
            <w:top w:val="none" w:sz="0" w:space="0" w:color="auto"/>
            <w:left w:val="none" w:sz="0" w:space="0" w:color="auto"/>
            <w:bottom w:val="none" w:sz="0" w:space="0" w:color="auto"/>
            <w:right w:val="none" w:sz="0" w:space="0" w:color="auto"/>
          </w:divBdr>
          <w:divsChild>
            <w:div w:id="1841190284">
              <w:marLeft w:val="0"/>
              <w:marRight w:val="0"/>
              <w:marTop w:val="0"/>
              <w:marBottom w:val="0"/>
              <w:divBdr>
                <w:top w:val="none" w:sz="0" w:space="0" w:color="auto"/>
                <w:left w:val="none" w:sz="0" w:space="0" w:color="auto"/>
                <w:bottom w:val="none" w:sz="0" w:space="0" w:color="auto"/>
                <w:right w:val="none" w:sz="0" w:space="0" w:color="auto"/>
              </w:divBdr>
            </w:div>
            <w:div w:id="1891764177">
              <w:marLeft w:val="0"/>
              <w:marRight w:val="0"/>
              <w:marTop w:val="0"/>
              <w:marBottom w:val="0"/>
              <w:divBdr>
                <w:top w:val="none" w:sz="0" w:space="0" w:color="auto"/>
                <w:left w:val="none" w:sz="0" w:space="0" w:color="auto"/>
                <w:bottom w:val="none" w:sz="0" w:space="0" w:color="auto"/>
                <w:right w:val="none" w:sz="0" w:space="0" w:color="auto"/>
              </w:divBdr>
            </w:div>
          </w:divsChild>
        </w:div>
        <w:div w:id="1537040125">
          <w:marLeft w:val="0"/>
          <w:marRight w:val="0"/>
          <w:marTop w:val="0"/>
          <w:marBottom w:val="0"/>
          <w:divBdr>
            <w:top w:val="none" w:sz="0" w:space="0" w:color="auto"/>
            <w:left w:val="none" w:sz="0" w:space="0" w:color="auto"/>
            <w:bottom w:val="none" w:sz="0" w:space="0" w:color="auto"/>
            <w:right w:val="none" w:sz="0" w:space="0" w:color="auto"/>
          </w:divBdr>
          <w:divsChild>
            <w:div w:id="685403676">
              <w:marLeft w:val="0"/>
              <w:marRight w:val="0"/>
              <w:marTop w:val="0"/>
              <w:marBottom w:val="0"/>
              <w:divBdr>
                <w:top w:val="none" w:sz="0" w:space="0" w:color="auto"/>
                <w:left w:val="none" w:sz="0" w:space="0" w:color="auto"/>
                <w:bottom w:val="none" w:sz="0" w:space="0" w:color="auto"/>
                <w:right w:val="none" w:sz="0" w:space="0" w:color="auto"/>
              </w:divBdr>
            </w:div>
          </w:divsChild>
        </w:div>
        <w:div w:id="59065100">
          <w:marLeft w:val="0"/>
          <w:marRight w:val="0"/>
          <w:marTop w:val="0"/>
          <w:marBottom w:val="0"/>
          <w:divBdr>
            <w:top w:val="none" w:sz="0" w:space="0" w:color="auto"/>
            <w:left w:val="none" w:sz="0" w:space="0" w:color="auto"/>
            <w:bottom w:val="none" w:sz="0" w:space="0" w:color="auto"/>
            <w:right w:val="none" w:sz="0" w:space="0" w:color="auto"/>
          </w:divBdr>
          <w:divsChild>
            <w:div w:id="838623328">
              <w:marLeft w:val="0"/>
              <w:marRight w:val="0"/>
              <w:marTop w:val="0"/>
              <w:marBottom w:val="0"/>
              <w:divBdr>
                <w:top w:val="none" w:sz="0" w:space="0" w:color="auto"/>
                <w:left w:val="none" w:sz="0" w:space="0" w:color="auto"/>
                <w:bottom w:val="none" w:sz="0" w:space="0" w:color="auto"/>
                <w:right w:val="none" w:sz="0" w:space="0" w:color="auto"/>
              </w:divBdr>
            </w:div>
            <w:div w:id="1430197860">
              <w:marLeft w:val="0"/>
              <w:marRight w:val="0"/>
              <w:marTop w:val="0"/>
              <w:marBottom w:val="0"/>
              <w:divBdr>
                <w:top w:val="none" w:sz="0" w:space="0" w:color="auto"/>
                <w:left w:val="none" w:sz="0" w:space="0" w:color="auto"/>
                <w:bottom w:val="none" w:sz="0" w:space="0" w:color="auto"/>
                <w:right w:val="none" w:sz="0" w:space="0" w:color="auto"/>
              </w:divBdr>
            </w:div>
          </w:divsChild>
        </w:div>
        <w:div w:id="1871260052">
          <w:marLeft w:val="0"/>
          <w:marRight w:val="0"/>
          <w:marTop w:val="0"/>
          <w:marBottom w:val="0"/>
          <w:divBdr>
            <w:top w:val="none" w:sz="0" w:space="0" w:color="auto"/>
            <w:left w:val="none" w:sz="0" w:space="0" w:color="auto"/>
            <w:bottom w:val="none" w:sz="0" w:space="0" w:color="auto"/>
            <w:right w:val="none" w:sz="0" w:space="0" w:color="auto"/>
          </w:divBdr>
          <w:divsChild>
            <w:div w:id="839932937">
              <w:marLeft w:val="0"/>
              <w:marRight w:val="0"/>
              <w:marTop w:val="0"/>
              <w:marBottom w:val="0"/>
              <w:divBdr>
                <w:top w:val="none" w:sz="0" w:space="0" w:color="auto"/>
                <w:left w:val="none" w:sz="0" w:space="0" w:color="auto"/>
                <w:bottom w:val="none" w:sz="0" w:space="0" w:color="auto"/>
                <w:right w:val="none" w:sz="0" w:space="0" w:color="auto"/>
              </w:divBdr>
            </w:div>
          </w:divsChild>
        </w:div>
        <w:div w:id="1869833291">
          <w:marLeft w:val="0"/>
          <w:marRight w:val="0"/>
          <w:marTop w:val="0"/>
          <w:marBottom w:val="0"/>
          <w:divBdr>
            <w:top w:val="none" w:sz="0" w:space="0" w:color="auto"/>
            <w:left w:val="none" w:sz="0" w:space="0" w:color="auto"/>
            <w:bottom w:val="none" w:sz="0" w:space="0" w:color="auto"/>
            <w:right w:val="none" w:sz="0" w:space="0" w:color="auto"/>
          </w:divBdr>
          <w:divsChild>
            <w:div w:id="387411965">
              <w:marLeft w:val="0"/>
              <w:marRight w:val="0"/>
              <w:marTop w:val="0"/>
              <w:marBottom w:val="0"/>
              <w:divBdr>
                <w:top w:val="none" w:sz="0" w:space="0" w:color="auto"/>
                <w:left w:val="none" w:sz="0" w:space="0" w:color="auto"/>
                <w:bottom w:val="none" w:sz="0" w:space="0" w:color="auto"/>
                <w:right w:val="none" w:sz="0" w:space="0" w:color="auto"/>
              </w:divBdr>
            </w:div>
          </w:divsChild>
        </w:div>
        <w:div w:id="173880600">
          <w:marLeft w:val="0"/>
          <w:marRight w:val="0"/>
          <w:marTop w:val="0"/>
          <w:marBottom w:val="0"/>
          <w:divBdr>
            <w:top w:val="none" w:sz="0" w:space="0" w:color="auto"/>
            <w:left w:val="none" w:sz="0" w:space="0" w:color="auto"/>
            <w:bottom w:val="none" w:sz="0" w:space="0" w:color="auto"/>
            <w:right w:val="none" w:sz="0" w:space="0" w:color="auto"/>
          </w:divBdr>
          <w:divsChild>
            <w:div w:id="629242789">
              <w:marLeft w:val="0"/>
              <w:marRight w:val="0"/>
              <w:marTop w:val="0"/>
              <w:marBottom w:val="0"/>
              <w:divBdr>
                <w:top w:val="none" w:sz="0" w:space="0" w:color="auto"/>
                <w:left w:val="none" w:sz="0" w:space="0" w:color="auto"/>
                <w:bottom w:val="none" w:sz="0" w:space="0" w:color="auto"/>
                <w:right w:val="none" w:sz="0" w:space="0" w:color="auto"/>
              </w:divBdr>
            </w:div>
          </w:divsChild>
        </w:div>
        <w:div w:id="715394677">
          <w:marLeft w:val="0"/>
          <w:marRight w:val="0"/>
          <w:marTop w:val="0"/>
          <w:marBottom w:val="0"/>
          <w:divBdr>
            <w:top w:val="none" w:sz="0" w:space="0" w:color="auto"/>
            <w:left w:val="none" w:sz="0" w:space="0" w:color="auto"/>
            <w:bottom w:val="none" w:sz="0" w:space="0" w:color="auto"/>
            <w:right w:val="none" w:sz="0" w:space="0" w:color="auto"/>
          </w:divBdr>
          <w:divsChild>
            <w:div w:id="2051219976">
              <w:marLeft w:val="0"/>
              <w:marRight w:val="0"/>
              <w:marTop w:val="0"/>
              <w:marBottom w:val="0"/>
              <w:divBdr>
                <w:top w:val="none" w:sz="0" w:space="0" w:color="auto"/>
                <w:left w:val="none" w:sz="0" w:space="0" w:color="auto"/>
                <w:bottom w:val="none" w:sz="0" w:space="0" w:color="auto"/>
                <w:right w:val="none" w:sz="0" w:space="0" w:color="auto"/>
              </w:divBdr>
            </w:div>
          </w:divsChild>
        </w:div>
        <w:div w:id="1047682358">
          <w:marLeft w:val="0"/>
          <w:marRight w:val="0"/>
          <w:marTop w:val="0"/>
          <w:marBottom w:val="0"/>
          <w:divBdr>
            <w:top w:val="none" w:sz="0" w:space="0" w:color="auto"/>
            <w:left w:val="none" w:sz="0" w:space="0" w:color="auto"/>
            <w:bottom w:val="none" w:sz="0" w:space="0" w:color="auto"/>
            <w:right w:val="none" w:sz="0" w:space="0" w:color="auto"/>
          </w:divBdr>
          <w:divsChild>
            <w:div w:id="4907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18585">
      <w:bodyDiv w:val="1"/>
      <w:marLeft w:val="0"/>
      <w:marRight w:val="0"/>
      <w:marTop w:val="0"/>
      <w:marBottom w:val="0"/>
      <w:divBdr>
        <w:top w:val="none" w:sz="0" w:space="0" w:color="auto"/>
        <w:left w:val="none" w:sz="0" w:space="0" w:color="auto"/>
        <w:bottom w:val="none" w:sz="0" w:space="0" w:color="auto"/>
        <w:right w:val="none" w:sz="0" w:space="0" w:color="auto"/>
      </w:divBdr>
    </w:div>
    <w:div w:id="1976178196">
      <w:bodyDiv w:val="1"/>
      <w:marLeft w:val="0"/>
      <w:marRight w:val="0"/>
      <w:marTop w:val="0"/>
      <w:marBottom w:val="0"/>
      <w:divBdr>
        <w:top w:val="none" w:sz="0" w:space="0" w:color="auto"/>
        <w:left w:val="none" w:sz="0" w:space="0" w:color="auto"/>
        <w:bottom w:val="none" w:sz="0" w:space="0" w:color="auto"/>
        <w:right w:val="none" w:sz="0" w:space="0" w:color="auto"/>
      </w:divBdr>
      <w:divsChild>
        <w:div w:id="1346397772">
          <w:marLeft w:val="0"/>
          <w:marRight w:val="0"/>
          <w:marTop w:val="0"/>
          <w:marBottom w:val="0"/>
          <w:divBdr>
            <w:top w:val="none" w:sz="0" w:space="0" w:color="auto"/>
            <w:left w:val="none" w:sz="0" w:space="0" w:color="auto"/>
            <w:bottom w:val="none" w:sz="0" w:space="0" w:color="auto"/>
            <w:right w:val="none" w:sz="0" w:space="0" w:color="auto"/>
          </w:divBdr>
          <w:divsChild>
            <w:div w:id="557203043">
              <w:marLeft w:val="0"/>
              <w:marRight w:val="0"/>
              <w:marTop w:val="0"/>
              <w:marBottom w:val="0"/>
              <w:divBdr>
                <w:top w:val="none" w:sz="0" w:space="0" w:color="auto"/>
                <w:left w:val="none" w:sz="0" w:space="0" w:color="auto"/>
                <w:bottom w:val="none" w:sz="0" w:space="0" w:color="auto"/>
                <w:right w:val="none" w:sz="0" w:space="0" w:color="auto"/>
              </w:divBdr>
            </w:div>
            <w:div w:id="124200638">
              <w:marLeft w:val="0"/>
              <w:marRight w:val="0"/>
              <w:marTop w:val="0"/>
              <w:marBottom w:val="0"/>
              <w:divBdr>
                <w:top w:val="none" w:sz="0" w:space="0" w:color="auto"/>
                <w:left w:val="none" w:sz="0" w:space="0" w:color="auto"/>
                <w:bottom w:val="none" w:sz="0" w:space="0" w:color="auto"/>
                <w:right w:val="none" w:sz="0" w:space="0" w:color="auto"/>
              </w:divBdr>
            </w:div>
          </w:divsChild>
        </w:div>
        <w:div w:id="1579902066">
          <w:marLeft w:val="0"/>
          <w:marRight w:val="0"/>
          <w:marTop w:val="0"/>
          <w:marBottom w:val="0"/>
          <w:divBdr>
            <w:top w:val="none" w:sz="0" w:space="0" w:color="auto"/>
            <w:left w:val="none" w:sz="0" w:space="0" w:color="auto"/>
            <w:bottom w:val="none" w:sz="0" w:space="0" w:color="auto"/>
            <w:right w:val="none" w:sz="0" w:space="0" w:color="auto"/>
          </w:divBdr>
          <w:divsChild>
            <w:div w:id="669259246">
              <w:marLeft w:val="0"/>
              <w:marRight w:val="0"/>
              <w:marTop w:val="0"/>
              <w:marBottom w:val="0"/>
              <w:divBdr>
                <w:top w:val="none" w:sz="0" w:space="0" w:color="auto"/>
                <w:left w:val="none" w:sz="0" w:space="0" w:color="auto"/>
                <w:bottom w:val="none" w:sz="0" w:space="0" w:color="auto"/>
                <w:right w:val="none" w:sz="0" w:space="0" w:color="auto"/>
              </w:divBdr>
            </w:div>
          </w:divsChild>
        </w:div>
        <w:div w:id="1982735096">
          <w:marLeft w:val="0"/>
          <w:marRight w:val="0"/>
          <w:marTop w:val="0"/>
          <w:marBottom w:val="0"/>
          <w:divBdr>
            <w:top w:val="none" w:sz="0" w:space="0" w:color="auto"/>
            <w:left w:val="none" w:sz="0" w:space="0" w:color="auto"/>
            <w:bottom w:val="none" w:sz="0" w:space="0" w:color="auto"/>
            <w:right w:val="none" w:sz="0" w:space="0" w:color="auto"/>
          </w:divBdr>
          <w:divsChild>
            <w:div w:id="460659620">
              <w:marLeft w:val="0"/>
              <w:marRight w:val="0"/>
              <w:marTop w:val="0"/>
              <w:marBottom w:val="0"/>
              <w:divBdr>
                <w:top w:val="none" w:sz="0" w:space="0" w:color="auto"/>
                <w:left w:val="none" w:sz="0" w:space="0" w:color="auto"/>
                <w:bottom w:val="none" w:sz="0" w:space="0" w:color="auto"/>
                <w:right w:val="none" w:sz="0" w:space="0" w:color="auto"/>
              </w:divBdr>
            </w:div>
          </w:divsChild>
        </w:div>
        <w:div w:id="1335379062">
          <w:marLeft w:val="0"/>
          <w:marRight w:val="0"/>
          <w:marTop w:val="0"/>
          <w:marBottom w:val="0"/>
          <w:divBdr>
            <w:top w:val="none" w:sz="0" w:space="0" w:color="auto"/>
            <w:left w:val="none" w:sz="0" w:space="0" w:color="auto"/>
            <w:bottom w:val="none" w:sz="0" w:space="0" w:color="auto"/>
            <w:right w:val="none" w:sz="0" w:space="0" w:color="auto"/>
          </w:divBdr>
          <w:divsChild>
            <w:div w:id="504635406">
              <w:marLeft w:val="0"/>
              <w:marRight w:val="0"/>
              <w:marTop w:val="0"/>
              <w:marBottom w:val="0"/>
              <w:divBdr>
                <w:top w:val="none" w:sz="0" w:space="0" w:color="auto"/>
                <w:left w:val="none" w:sz="0" w:space="0" w:color="auto"/>
                <w:bottom w:val="none" w:sz="0" w:space="0" w:color="auto"/>
                <w:right w:val="none" w:sz="0" w:space="0" w:color="auto"/>
              </w:divBdr>
            </w:div>
          </w:divsChild>
        </w:div>
        <w:div w:id="637884566">
          <w:marLeft w:val="0"/>
          <w:marRight w:val="0"/>
          <w:marTop w:val="0"/>
          <w:marBottom w:val="0"/>
          <w:divBdr>
            <w:top w:val="none" w:sz="0" w:space="0" w:color="auto"/>
            <w:left w:val="none" w:sz="0" w:space="0" w:color="auto"/>
            <w:bottom w:val="none" w:sz="0" w:space="0" w:color="auto"/>
            <w:right w:val="none" w:sz="0" w:space="0" w:color="auto"/>
          </w:divBdr>
          <w:divsChild>
            <w:div w:id="11539081">
              <w:marLeft w:val="0"/>
              <w:marRight w:val="0"/>
              <w:marTop w:val="0"/>
              <w:marBottom w:val="0"/>
              <w:divBdr>
                <w:top w:val="none" w:sz="0" w:space="0" w:color="auto"/>
                <w:left w:val="none" w:sz="0" w:space="0" w:color="auto"/>
                <w:bottom w:val="none" w:sz="0" w:space="0" w:color="auto"/>
                <w:right w:val="none" w:sz="0" w:space="0" w:color="auto"/>
              </w:divBdr>
            </w:div>
          </w:divsChild>
        </w:div>
        <w:div w:id="85617018">
          <w:marLeft w:val="0"/>
          <w:marRight w:val="0"/>
          <w:marTop w:val="0"/>
          <w:marBottom w:val="0"/>
          <w:divBdr>
            <w:top w:val="none" w:sz="0" w:space="0" w:color="auto"/>
            <w:left w:val="none" w:sz="0" w:space="0" w:color="auto"/>
            <w:bottom w:val="none" w:sz="0" w:space="0" w:color="auto"/>
            <w:right w:val="none" w:sz="0" w:space="0" w:color="auto"/>
          </w:divBdr>
          <w:divsChild>
            <w:div w:id="367924012">
              <w:marLeft w:val="0"/>
              <w:marRight w:val="0"/>
              <w:marTop w:val="0"/>
              <w:marBottom w:val="0"/>
              <w:divBdr>
                <w:top w:val="none" w:sz="0" w:space="0" w:color="auto"/>
                <w:left w:val="none" w:sz="0" w:space="0" w:color="auto"/>
                <w:bottom w:val="none" w:sz="0" w:space="0" w:color="auto"/>
                <w:right w:val="none" w:sz="0" w:space="0" w:color="auto"/>
              </w:divBdr>
            </w:div>
          </w:divsChild>
        </w:div>
        <w:div w:id="1201285909">
          <w:marLeft w:val="0"/>
          <w:marRight w:val="0"/>
          <w:marTop w:val="0"/>
          <w:marBottom w:val="0"/>
          <w:divBdr>
            <w:top w:val="none" w:sz="0" w:space="0" w:color="auto"/>
            <w:left w:val="none" w:sz="0" w:space="0" w:color="auto"/>
            <w:bottom w:val="none" w:sz="0" w:space="0" w:color="auto"/>
            <w:right w:val="none" w:sz="0" w:space="0" w:color="auto"/>
          </w:divBdr>
          <w:divsChild>
            <w:div w:id="554123547">
              <w:marLeft w:val="0"/>
              <w:marRight w:val="0"/>
              <w:marTop w:val="0"/>
              <w:marBottom w:val="0"/>
              <w:divBdr>
                <w:top w:val="none" w:sz="0" w:space="0" w:color="auto"/>
                <w:left w:val="none" w:sz="0" w:space="0" w:color="auto"/>
                <w:bottom w:val="none" w:sz="0" w:space="0" w:color="auto"/>
                <w:right w:val="none" w:sz="0" w:space="0" w:color="auto"/>
              </w:divBdr>
            </w:div>
          </w:divsChild>
        </w:div>
        <w:div w:id="36517192">
          <w:marLeft w:val="0"/>
          <w:marRight w:val="0"/>
          <w:marTop w:val="0"/>
          <w:marBottom w:val="0"/>
          <w:divBdr>
            <w:top w:val="none" w:sz="0" w:space="0" w:color="auto"/>
            <w:left w:val="none" w:sz="0" w:space="0" w:color="auto"/>
            <w:bottom w:val="none" w:sz="0" w:space="0" w:color="auto"/>
            <w:right w:val="none" w:sz="0" w:space="0" w:color="auto"/>
          </w:divBdr>
          <w:divsChild>
            <w:div w:id="1541437171">
              <w:marLeft w:val="0"/>
              <w:marRight w:val="0"/>
              <w:marTop w:val="0"/>
              <w:marBottom w:val="0"/>
              <w:divBdr>
                <w:top w:val="none" w:sz="0" w:space="0" w:color="auto"/>
                <w:left w:val="none" w:sz="0" w:space="0" w:color="auto"/>
                <w:bottom w:val="none" w:sz="0" w:space="0" w:color="auto"/>
                <w:right w:val="none" w:sz="0" w:space="0" w:color="auto"/>
              </w:divBdr>
            </w:div>
          </w:divsChild>
        </w:div>
        <w:div w:id="1982071734">
          <w:marLeft w:val="0"/>
          <w:marRight w:val="0"/>
          <w:marTop w:val="0"/>
          <w:marBottom w:val="0"/>
          <w:divBdr>
            <w:top w:val="none" w:sz="0" w:space="0" w:color="auto"/>
            <w:left w:val="none" w:sz="0" w:space="0" w:color="auto"/>
            <w:bottom w:val="none" w:sz="0" w:space="0" w:color="auto"/>
            <w:right w:val="none" w:sz="0" w:space="0" w:color="auto"/>
          </w:divBdr>
          <w:divsChild>
            <w:div w:id="900823712">
              <w:marLeft w:val="0"/>
              <w:marRight w:val="0"/>
              <w:marTop w:val="0"/>
              <w:marBottom w:val="0"/>
              <w:divBdr>
                <w:top w:val="none" w:sz="0" w:space="0" w:color="auto"/>
                <w:left w:val="none" w:sz="0" w:space="0" w:color="auto"/>
                <w:bottom w:val="none" w:sz="0" w:space="0" w:color="auto"/>
                <w:right w:val="none" w:sz="0" w:space="0" w:color="auto"/>
              </w:divBdr>
            </w:div>
          </w:divsChild>
        </w:div>
        <w:div w:id="1789854919">
          <w:marLeft w:val="0"/>
          <w:marRight w:val="0"/>
          <w:marTop w:val="0"/>
          <w:marBottom w:val="0"/>
          <w:divBdr>
            <w:top w:val="none" w:sz="0" w:space="0" w:color="auto"/>
            <w:left w:val="none" w:sz="0" w:space="0" w:color="auto"/>
            <w:bottom w:val="none" w:sz="0" w:space="0" w:color="auto"/>
            <w:right w:val="none" w:sz="0" w:space="0" w:color="auto"/>
          </w:divBdr>
          <w:divsChild>
            <w:div w:id="1458913834">
              <w:marLeft w:val="0"/>
              <w:marRight w:val="0"/>
              <w:marTop w:val="0"/>
              <w:marBottom w:val="0"/>
              <w:divBdr>
                <w:top w:val="none" w:sz="0" w:space="0" w:color="auto"/>
                <w:left w:val="none" w:sz="0" w:space="0" w:color="auto"/>
                <w:bottom w:val="none" w:sz="0" w:space="0" w:color="auto"/>
                <w:right w:val="none" w:sz="0" w:space="0" w:color="auto"/>
              </w:divBdr>
            </w:div>
          </w:divsChild>
        </w:div>
        <w:div w:id="1155607635">
          <w:marLeft w:val="0"/>
          <w:marRight w:val="0"/>
          <w:marTop w:val="0"/>
          <w:marBottom w:val="0"/>
          <w:divBdr>
            <w:top w:val="none" w:sz="0" w:space="0" w:color="auto"/>
            <w:left w:val="none" w:sz="0" w:space="0" w:color="auto"/>
            <w:bottom w:val="none" w:sz="0" w:space="0" w:color="auto"/>
            <w:right w:val="none" w:sz="0" w:space="0" w:color="auto"/>
          </w:divBdr>
          <w:divsChild>
            <w:div w:id="133899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ABED1-C7F9-4F31-9A3F-20709D7002F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Ben Davenport</dc:creator>
  <lastModifiedBy>Ben Davenport</lastModifiedBy>
  <revision>4</revision>
  <lastPrinted>2022-10-31T14:12:00.0000000Z</lastPrinted>
  <dcterms:created xsi:type="dcterms:W3CDTF">2023-11-27T13:23:00.0000000Z</dcterms:created>
  <dcterms:modified xsi:type="dcterms:W3CDTF">2023-12-19T13:03:52.1246839Z</dcterms:modified>
</coreProperties>
</file>