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152" w:rsidRDefault="009C75A0">
      <w:r>
        <w:rPr>
          <w:noProof/>
          <w:lang w:eastAsia="en-GB"/>
        </w:rPr>
        <w:drawing>
          <wp:inline distT="0" distB="0" distL="0" distR="0" wp14:anchorId="30B41785" wp14:editId="716893E0">
            <wp:extent cx="6645910" cy="9594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959485"/>
                    </a:xfrm>
                    <a:prstGeom prst="rect">
                      <a:avLst/>
                    </a:prstGeom>
                  </pic:spPr>
                </pic:pic>
              </a:graphicData>
            </a:graphic>
          </wp:inline>
        </w:drawing>
      </w:r>
    </w:p>
    <w:p w:rsidR="00236152" w:rsidRPr="00236152" w:rsidRDefault="00236152" w:rsidP="00236152"/>
    <w:p w:rsidR="00236152" w:rsidRPr="00236152" w:rsidRDefault="00236152" w:rsidP="00236152">
      <w:pPr>
        <w:jc w:val="center"/>
        <w:rPr>
          <w:rFonts w:ascii="Arial" w:hAnsi="Arial" w:cs="Arial"/>
          <w:b/>
        </w:rPr>
      </w:pPr>
      <w:r w:rsidRPr="00236152">
        <w:rPr>
          <w:rFonts w:ascii="Arial" w:hAnsi="Arial" w:cs="Arial"/>
          <w:b/>
        </w:rPr>
        <w:t>PRIVACY NOTICE</w:t>
      </w:r>
    </w:p>
    <w:p w:rsidR="00236152" w:rsidRPr="00236152" w:rsidRDefault="00236152" w:rsidP="00236152">
      <w:pPr>
        <w:jc w:val="center"/>
        <w:rPr>
          <w:rFonts w:ascii="Arial" w:hAnsi="Arial" w:cs="Arial"/>
          <w:b/>
        </w:rPr>
      </w:pPr>
      <w:r w:rsidRPr="00236152">
        <w:rPr>
          <w:rFonts w:ascii="Arial" w:hAnsi="Arial" w:cs="Arial"/>
          <w:b/>
        </w:rPr>
        <w:t>FOR PUPILS, PARENTS AND GUARDIANS</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b/>
        </w:rPr>
      </w:pPr>
      <w:r w:rsidRPr="00236152">
        <w:rPr>
          <w:rFonts w:ascii="Arial" w:eastAsia="Times New Roman" w:hAnsi="Arial" w:cs="Arial"/>
          <w:b/>
        </w:rPr>
        <w:t>Privacy Notice (How we use pupil information)</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b/>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b/>
        </w:rPr>
      </w:pPr>
      <w:r w:rsidRPr="00236152">
        <w:rPr>
          <w:rFonts w:ascii="Arial" w:eastAsia="Times New Roman" w:hAnsi="Arial" w:cs="Arial"/>
          <w:b/>
        </w:rPr>
        <w:t>Why do we collect and use pupil information?</w:t>
      </w:r>
    </w:p>
    <w:p w:rsidR="00236152" w:rsidRPr="00236152" w:rsidRDefault="00236152" w:rsidP="00236152">
      <w:pPr>
        <w:spacing w:line="256" w:lineRule="auto"/>
        <w:jc w:val="both"/>
        <w:rPr>
          <w:rFonts w:ascii="Arial" w:eastAsia="Calibri" w:hAnsi="Arial" w:cs="Arial"/>
          <w:bCs/>
          <w:iCs/>
        </w:rPr>
      </w:pPr>
      <w:r w:rsidRPr="00236152">
        <w:rPr>
          <w:rFonts w:ascii="Arial" w:eastAsia="Calibri" w:hAnsi="Arial" w:cs="Arial"/>
          <w:bCs/>
          <w:iCs/>
        </w:rPr>
        <w:t xml:space="preserve">We, Hollinhey School collect and process pupil information as part of our public functions under both the Data Protection Act 1998 and General Data Protection Regulation.  An example of this is the school census return which is a statutory requirement </w:t>
      </w:r>
      <w:r w:rsidRPr="00236152">
        <w:rPr>
          <w:rFonts w:ascii="Arial" w:eastAsia="Calibri" w:hAnsi="Arial" w:cs="Arial"/>
        </w:rPr>
        <w:t xml:space="preserve">on schools under </w:t>
      </w:r>
      <w:hyperlink r:id="rId8" w:history="1">
        <w:r w:rsidRPr="00236152">
          <w:rPr>
            <w:rFonts w:ascii="Arial" w:eastAsia="Calibri" w:hAnsi="Arial" w:cs="Arial"/>
            <w:color w:val="0000FF"/>
            <w:u w:val="single"/>
          </w:rPr>
          <w:t>Section 537A of the Education Act 1996.</w:t>
        </w:r>
      </w:hyperlink>
      <w:r w:rsidRPr="00236152">
        <w:rPr>
          <w:rFonts w:ascii="Arial" w:eastAsia="Calibri" w:hAnsi="Arial" w:cs="Arial"/>
        </w:rPr>
        <w:t xml:space="preserve"> </w:t>
      </w:r>
      <w:r w:rsidRPr="00236152">
        <w:rPr>
          <w:rFonts w:ascii="Arial" w:eastAsia="Calibri" w:hAnsi="Arial" w:cs="Arial"/>
          <w:bCs/>
          <w:iCs/>
        </w:rPr>
        <w:t xml:space="preserve"> </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We use the pupil data:</w:t>
      </w:r>
    </w:p>
    <w:p w:rsidR="00236152" w:rsidRPr="00236152" w:rsidRDefault="00236152" w:rsidP="00236152">
      <w:pPr>
        <w:widowControl w:val="0"/>
        <w:numPr>
          <w:ilvl w:val="0"/>
          <w:numId w:val="2"/>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to support pupil learning</w:t>
      </w:r>
    </w:p>
    <w:p w:rsidR="00236152" w:rsidRPr="00236152" w:rsidRDefault="00236152" w:rsidP="00236152">
      <w:pPr>
        <w:widowControl w:val="0"/>
        <w:numPr>
          <w:ilvl w:val="0"/>
          <w:numId w:val="2"/>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to monitor and report on pupil progress</w:t>
      </w:r>
    </w:p>
    <w:p w:rsidR="00236152" w:rsidRPr="00236152" w:rsidRDefault="00236152" w:rsidP="00236152">
      <w:pPr>
        <w:widowControl w:val="0"/>
        <w:numPr>
          <w:ilvl w:val="0"/>
          <w:numId w:val="2"/>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to provide appropriate pastoral care</w:t>
      </w:r>
    </w:p>
    <w:p w:rsidR="00236152" w:rsidRPr="00236152" w:rsidRDefault="00236152" w:rsidP="00236152">
      <w:pPr>
        <w:widowControl w:val="0"/>
        <w:numPr>
          <w:ilvl w:val="0"/>
          <w:numId w:val="2"/>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to assess the quality of our services</w:t>
      </w:r>
    </w:p>
    <w:p w:rsidR="00236152" w:rsidRPr="00236152" w:rsidRDefault="00236152" w:rsidP="00236152">
      <w:pPr>
        <w:widowControl w:val="0"/>
        <w:numPr>
          <w:ilvl w:val="0"/>
          <w:numId w:val="2"/>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to comply with the law regarding data sharing</w:t>
      </w:r>
    </w:p>
    <w:p w:rsidR="00236152" w:rsidRPr="00236152" w:rsidRDefault="00236152" w:rsidP="00236152">
      <w:pPr>
        <w:widowControl w:val="0"/>
        <w:numPr>
          <w:ilvl w:val="0"/>
          <w:numId w:val="2"/>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to protect and safeguard pupils</w:t>
      </w:r>
    </w:p>
    <w:p w:rsidR="00236152" w:rsidRPr="00236152" w:rsidRDefault="00236152" w:rsidP="00236152">
      <w:pPr>
        <w:widowControl w:val="0"/>
        <w:numPr>
          <w:ilvl w:val="0"/>
          <w:numId w:val="2"/>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to help achieve learning objectives</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color w:val="FF0000"/>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b/>
        </w:rPr>
      </w:pPr>
      <w:r w:rsidRPr="00236152">
        <w:rPr>
          <w:rFonts w:ascii="Arial" w:eastAsia="Times New Roman" w:hAnsi="Arial" w:cs="Arial"/>
          <w:b/>
        </w:rPr>
        <w:t>The categories of pupil information that we collect, hold and share include:</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Personal information (such as name, date of birth, unique pupil number and address)</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Characteristics (such as ethnicity, language, nationality, country of birth and free school meal eligibility)</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Attendance information (such as sessions attended, number of absences and absence reasons)</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Assessment information</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 xml:space="preserve">Exclusions/behavioural information </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 xml:space="preserve">Relevant medical information </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Special educational needs information</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Child protection/safeguarding information</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Permissions (such as photographs, etc.)</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Information regarding Free School Meal eligibility</w:t>
      </w:r>
    </w:p>
    <w:p w:rsidR="00236152" w:rsidRPr="00236152" w:rsidRDefault="00236152" w:rsidP="00236152">
      <w:pPr>
        <w:widowControl w:val="0"/>
        <w:numPr>
          <w:ilvl w:val="0"/>
          <w:numId w:val="3"/>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Separated family information</w:t>
      </w: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color w:val="FF0000"/>
          <w:sz w:val="10"/>
          <w:szCs w:val="10"/>
        </w:rPr>
      </w:pP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b/>
        </w:rPr>
      </w:pPr>
      <w:r w:rsidRPr="00236152">
        <w:rPr>
          <w:rFonts w:ascii="Arial" w:eastAsia="Times New Roman" w:hAnsi="Arial" w:cs="Arial"/>
          <w:b/>
        </w:rPr>
        <w:t>Collecting pupil information</w:t>
      </w: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Calibri" w:hAnsi="Arial" w:cs="Arial"/>
        </w:rPr>
      </w:pPr>
      <w:r w:rsidRPr="00236152">
        <w:rPr>
          <w:rFonts w:ascii="Arial" w:eastAsia="Times New Roman" w:hAnsi="Arial" w:cs="Arial"/>
        </w:rPr>
        <w:t>Whilst the majority of pupil information yo</w:t>
      </w:r>
      <w:bookmarkStart w:id="0" w:name="_GoBack"/>
      <w:bookmarkEnd w:id="0"/>
      <w:r w:rsidRPr="00236152">
        <w:rPr>
          <w:rFonts w:ascii="Arial" w:eastAsia="Times New Roman" w:hAnsi="Arial" w:cs="Arial"/>
        </w:rPr>
        <w:t xml:space="preserve">u provide to us is mandatory, some of it is provided to us on a voluntary basis. In order to comply with the General Data Protection Regulation, we will inform you whether you are required to provide certain pupil information to us or if you have a choice in this. </w:t>
      </w: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Calibri" w:hAnsi="Arial" w:cs="Arial"/>
          <w:sz w:val="10"/>
          <w:szCs w:val="10"/>
        </w:rPr>
      </w:pP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b/>
        </w:rPr>
      </w:pPr>
      <w:r w:rsidRPr="00236152">
        <w:rPr>
          <w:rFonts w:ascii="Arial" w:eastAsia="Times New Roman" w:hAnsi="Arial" w:cs="Arial"/>
          <w:b/>
        </w:rPr>
        <w:t>Storing pupil data</w:t>
      </w: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color w:val="FF0000"/>
        </w:rPr>
      </w:pPr>
      <w:r w:rsidRPr="00236152">
        <w:rPr>
          <w:rFonts w:ascii="Arial" w:eastAsia="Times New Roman" w:hAnsi="Arial" w:cs="Arial"/>
        </w:rPr>
        <w:t>We hold pupil data according to ICO guidance and the recommended guidelines advised by the ICO.</w:t>
      </w: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b/>
          <w:sz w:val="10"/>
          <w:szCs w:val="10"/>
        </w:rPr>
      </w:pP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b/>
        </w:rPr>
      </w:pPr>
      <w:r w:rsidRPr="00236152">
        <w:rPr>
          <w:rFonts w:ascii="Arial" w:eastAsia="Times New Roman" w:hAnsi="Arial" w:cs="Arial"/>
          <w:b/>
        </w:rPr>
        <w:t>How will my information be stored?</w:t>
      </w: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b/>
        </w:rPr>
      </w:pPr>
      <w:r w:rsidRPr="00236152">
        <w:rPr>
          <w:rFonts w:ascii="Arial" w:eastAsia="Times New Roman" w:hAnsi="Arial" w:cs="Arial"/>
        </w:rPr>
        <w:t>All pupil data will be stored securely using online systems, in school IT systems and as paper records</w:t>
      </w:r>
      <w:r w:rsidRPr="00236152">
        <w:rPr>
          <w:rFonts w:ascii="Arial" w:eastAsia="Times New Roman" w:hAnsi="Arial" w:cs="Arial"/>
          <w:b/>
        </w:rPr>
        <w:t xml:space="preserve">.  </w:t>
      </w: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b/>
          <w:sz w:val="10"/>
          <w:szCs w:val="10"/>
        </w:rPr>
      </w:pP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Pupil data will be stored securely with the use of secure passwords and locked cupboards.</w:t>
      </w:r>
    </w:p>
    <w:p w:rsidR="00236152" w:rsidRPr="00236152" w:rsidRDefault="00236152" w:rsidP="00236152">
      <w:pPr>
        <w:widowControl w:val="0"/>
        <w:suppressAutoHyphens/>
        <w:overflowPunct w:val="0"/>
        <w:autoSpaceDE w:val="0"/>
        <w:autoSpaceDN w:val="0"/>
        <w:spacing w:after="0" w:line="240" w:lineRule="auto"/>
        <w:contextualSpacing/>
        <w:jc w:val="both"/>
        <w:textAlignment w:val="baseline"/>
        <w:rPr>
          <w:rFonts w:ascii="Arial" w:eastAsia="Times New Roman" w:hAnsi="Arial" w:cs="Arial"/>
          <w:sz w:val="10"/>
          <w:szCs w:val="10"/>
          <w:highlight w:val="yellow"/>
        </w:rPr>
      </w:pPr>
    </w:p>
    <w:p w:rsidR="00236152" w:rsidRPr="00236152" w:rsidRDefault="00236152" w:rsidP="00236152">
      <w:pPr>
        <w:spacing w:line="256" w:lineRule="auto"/>
        <w:jc w:val="both"/>
        <w:rPr>
          <w:rFonts w:ascii="Arial" w:eastAsia="Times New Roman" w:hAnsi="Arial" w:cs="Arial"/>
        </w:rPr>
      </w:pPr>
    </w:p>
    <w:p w:rsidR="00236152" w:rsidRPr="00236152" w:rsidRDefault="00236152" w:rsidP="00236152">
      <w:pPr>
        <w:spacing w:line="256" w:lineRule="auto"/>
        <w:jc w:val="both"/>
        <w:rPr>
          <w:rFonts w:ascii="Arial" w:eastAsia="Times New Roman" w:hAnsi="Arial" w:cs="Arial"/>
        </w:rPr>
      </w:pPr>
    </w:p>
    <w:p w:rsidR="00236152" w:rsidRPr="00236152" w:rsidRDefault="00236152" w:rsidP="00236152">
      <w:pPr>
        <w:spacing w:line="256" w:lineRule="auto"/>
        <w:jc w:val="both"/>
        <w:rPr>
          <w:rFonts w:ascii="Arial" w:eastAsia="Times New Roman" w:hAnsi="Arial" w:cs="Arial"/>
        </w:rPr>
      </w:pP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lastRenderedPageBreak/>
        <w:t xml:space="preserve">The school uses the following electronic systems: </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Sims</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Free School Meals</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Parent Pay</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S2S</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Evolve</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Prime</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Fisher Family Trust</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School Pupil Tracker</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LA Early Years Portal</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School Admissions Module</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RBUSS and Child Protection Online Management System.</w:t>
      </w:r>
    </w:p>
    <w:p w:rsidR="00236152" w:rsidRPr="00236152" w:rsidRDefault="00236152" w:rsidP="00236152">
      <w:pPr>
        <w:spacing w:line="256" w:lineRule="auto"/>
        <w:jc w:val="both"/>
        <w:rPr>
          <w:rFonts w:ascii="Arial" w:eastAsia="Times New Roman" w:hAnsi="Arial" w:cs="Arial"/>
          <w:color w:val="FF0000"/>
        </w:rPr>
      </w:pPr>
      <w:r w:rsidRPr="00236152">
        <w:rPr>
          <w:rFonts w:ascii="Arial" w:eastAsia="Times New Roman" w:hAnsi="Arial" w:cs="Arial"/>
          <w:b/>
        </w:rPr>
        <w:t>Who do we share pupil information with?</w:t>
      </w:r>
    </w:p>
    <w:p w:rsidR="00236152" w:rsidRPr="00236152" w:rsidRDefault="00236152" w:rsidP="00236152">
      <w:pPr>
        <w:spacing w:line="256" w:lineRule="auto"/>
        <w:jc w:val="both"/>
        <w:rPr>
          <w:rFonts w:ascii="Arial" w:eastAsia="Times New Roman" w:hAnsi="Arial" w:cs="Arial"/>
          <w:color w:val="FF0000"/>
        </w:rPr>
      </w:pPr>
      <w:r w:rsidRPr="00236152">
        <w:rPr>
          <w:rFonts w:ascii="Arial" w:eastAsia="Times New Roman" w:hAnsi="Arial" w:cs="Arial"/>
        </w:rPr>
        <w:t>We routinely share pupil information with:</w:t>
      </w:r>
    </w:p>
    <w:p w:rsidR="00236152" w:rsidRPr="00236152" w:rsidRDefault="00236152" w:rsidP="00236152">
      <w:pPr>
        <w:widowControl w:val="0"/>
        <w:numPr>
          <w:ilvl w:val="0"/>
          <w:numId w:val="4"/>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schools that the pupils attend after leaving us</w:t>
      </w:r>
    </w:p>
    <w:p w:rsidR="00236152" w:rsidRPr="00236152" w:rsidRDefault="00236152" w:rsidP="00236152">
      <w:pPr>
        <w:widowControl w:val="0"/>
        <w:numPr>
          <w:ilvl w:val="0"/>
          <w:numId w:val="4"/>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our local authority</w:t>
      </w:r>
    </w:p>
    <w:p w:rsidR="00236152" w:rsidRPr="00236152" w:rsidRDefault="00236152" w:rsidP="00236152">
      <w:pPr>
        <w:widowControl w:val="0"/>
        <w:numPr>
          <w:ilvl w:val="0"/>
          <w:numId w:val="4"/>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the Department for Education (</w:t>
      </w:r>
      <w:proofErr w:type="spellStart"/>
      <w:r w:rsidRPr="00236152">
        <w:rPr>
          <w:rFonts w:ascii="Arial" w:eastAsia="Times New Roman" w:hAnsi="Arial" w:cs="Arial"/>
        </w:rPr>
        <w:t>DfE</w:t>
      </w:r>
      <w:proofErr w:type="spellEnd"/>
      <w:r w:rsidRPr="00236152">
        <w:rPr>
          <w:rFonts w:ascii="Arial" w:eastAsia="Times New Roman" w:hAnsi="Arial" w:cs="Arial"/>
        </w:rPr>
        <w:t>)</w:t>
      </w:r>
    </w:p>
    <w:p w:rsidR="00236152" w:rsidRPr="00236152" w:rsidRDefault="00236152" w:rsidP="00236152">
      <w:pPr>
        <w:widowControl w:val="0"/>
        <w:numPr>
          <w:ilvl w:val="0"/>
          <w:numId w:val="4"/>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SEN teams – Educational Psychologist and Autism teams</w:t>
      </w:r>
    </w:p>
    <w:p w:rsidR="00236152" w:rsidRPr="00236152" w:rsidRDefault="00236152" w:rsidP="00236152">
      <w:pPr>
        <w:widowControl w:val="0"/>
        <w:numPr>
          <w:ilvl w:val="0"/>
          <w:numId w:val="4"/>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Partner agencies for safeguarding children i.e. social care</w:t>
      </w:r>
    </w:p>
    <w:p w:rsidR="00236152" w:rsidRPr="00236152" w:rsidRDefault="00236152" w:rsidP="00236152">
      <w:pPr>
        <w:widowControl w:val="0"/>
        <w:numPr>
          <w:ilvl w:val="0"/>
          <w:numId w:val="4"/>
        </w:numPr>
        <w:suppressAutoHyphens/>
        <w:overflowPunct w:val="0"/>
        <w:autoSpaceDE w:val="0"/>
        <w:autoSpaceDN w:val="0"/>
        <w:spacing w:after="0" w:line="240" w:lineRule="auto"/>
        <w:contextualSpacing/>
        <w:jc w:val="both"/>
        <w:textAlignment w:val="baseline"/>
        <w:rPr>
          <w:rFonts w:ascii="Arial" w:eastAsia="Times New Roman" w:hAnsi="Arial" w:cs="Arial"/>
        </w:rPr>
      </w:pPr>
      <w:r w:rsidRPr="00236152">
        <w:rPr>
          <w:rFonts w:ascii="Arial" w:eastAsia="Times New Roman" w:hAnsi="Arial" w:cs="Arial"/>
        </w:rPr>
        <w:t>Other services who teach/coach pupils</w:t>
      </w:r>
    </w:p>
    <w:p w:rsidR="00236152" w:rsidRPr="00236152" w:rsidRDefault="00236152" w:rsidP="00236152">
      <w:pPr>
        <w:widowControl w:val="0"/>
        <w:suppressAutoHyphens/>
        <w:overflowPunct w:val="0"/>
        <w:autoSpaceDE w:val="0"/>
        <w:autoSpaceDN w:val="0"/>
        <w:spacing w:after="0" w:line="240" w:lineRule="auto"/>
        <w:ind w:left="780"/>
        <w:contextualSpacing/>
        <w:jc w:val="both"/>
        <w:textAlignment w:val="baseline"/>
        <w:rPr>
          <w:rFonts w:ascii="Arial" w:eastAsia="Times New Roman" w:hAnsi="Arial" w:cs="Arial"/>
        </w:rPr>
      </w:pPr>
      <w:r w:rsidRPr="00236152">
        <w:rPr>
          <w:rFonts w:ascii="Arial" w:eastAsia="Times New Roman" w:hAnsi="Arial" w:cs="Arial"/>
        </w:rPr>
        <w:t xml:space="preserve"> </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color w:val="FF0000"/>
        </w:rPr>
      </w:pPr>
      <w:r w:rsidRPr="00236152">
        <w:rPr>
          <w:rFonts w:ascii="Arial" w:eastAsia="Times New Roman" w:hAnsi="Arial" w:cs="Arial"/>
          <w:b/>
        </w:rPr>
        <w:t>Why we share pupil information</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We do not share information about our pupils with anyone without consent unless the law allows us to do so.</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We share pupils’ data with the Department for Education (</w:t>
      </w:r>
      <w:proofErr w:type="spellStart"/>
      <w:r w:rsidRPr="00236152">
        <w:rPr>
          <w:rFonts w:ascii="Arial" w:eastAsia="Times New Roman" w:hAnsi="Arial" w:cs="Arial"/>
        </w:rPr>
        <w:t>DfE</w:t>
      </w:r>
      <w:proofErr w:type="spellEnd"/>
      <w:r w:rsidRPr="00236152">
        <w:rPr>
          <w:rFonts w:ascii="Arial" w:eastAsia="Times New Roman" w:hAnsi="Arial" w:cs="Arial"/>
        </w:rPr>
        <w:t>) on a statutory basis. This data sharing underpins school funding and educational attainment policy and monitoring.</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iCs/>
          <w:color w:val="FF0000"/>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iCs/>
          <w:color w:val="000000"/>
        </w:rPr>
      </w:pPr>
      <w:r w:rsidRPr="00236152">
        <w:rPr>
          <w:rFonts w:ascii="Arial" w:eastAsia="Times New Roman" w:hAnsi="Arial" w:cs="Arial"/>
          <w:iCs/>
          <w:color w:val="000000"/>
        </w:rPr>
        <w:t>We are required to share information about our pupils with the (</w:t>
      </w:r>
      <w:proofErr w:type="spellStart"/>
      <w:r w:rsidRPr="00236152">
        <w:rPr>
          <w:rFonts w:ascii="Arial" w:eastAsia="Times New Roman" w:hAnsi="Arial" w:cs="Arial"/>
          <w:iCs/>
          <w:color w:val="000000"/>
        </w:rPr>
        <w:t>DfE</w:t>
      </w:r>
      <w:proofErr w:type="spellEnd"/>
      <w:r w:rsidRPr="00236152">
        <w:rPr>
          <w:rFonts w:ascii="Arial" w:eastAsia="Times New Roman" w:hAnsi="Arial" w:cs="Arial"/>
          <w:iCs/>
          <w:color w:val="000000"/>
        </w:rPr>
        <w:t xml:space="preserve">) under regulation 5 of The Education (Information </w:t>
      </w:r>
      <w:proofErr w:type="gramStart"/>
      <w:r w:rsidRPr="00236152">
        <w:rPr>
          <w:rFonts w:ascii="Arial" w:eastAsia="Times New Roman" w:hAnsi="Arial" w:cs="Arial"/>
          <w:iCs/>
          <w:color w:val="000000"/>
        </w:rPr>
        <w:t>About</w:t>
      </w:r>
      <w:proofErr w:type="gramEnd"/>
      <w:r w:rsidRPr="00236152">
        <w:rPr>
          <w:rFonts w:ascii="Arial" w:eastAsia="Times New Roman" w:hAnsi="Arial" w:cs="Arial"/>
          <w:iCs/>
          <w:color w:val="000000"/>
        </w:rPr>
        <w:t xml:space="preserve"> Individual Pupils) (England) Regulations 2013.</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iCs/>
          <w:sz w:val="10"/>
          <w:szCs w:val="10"/>
        </w:rPr>
      </w:pPr>
    </w:p>
    <w:p w:rsidR="00236152" w:rsidRPr="00236152" w:rsidRDefault="00236152" w:rsidP="00236152">
      <w:pPr>
        <w:widowControl w:val="0"/>
        <w:suppressAutoHyphens/>
        <w:overflowPunct w:val="0"/>
        <w:autoSpaceDE w:val="0"/>
        <w:autoSpaceDN w:val="0"/>
        <w:spacing w:after="0" w:line="240" w:lineRule="auto"/>
        <w:jc w:val="both"/>
        <w:rPr>
          <w:rFonts w:ascii="Arial" w:eastAsia="Times New Roman" w:hAnsi="Arial" w:cs="Arial"/>
          <w:b/>
        </w:rPr>
      </w:pPr>
      <w:r w:rsidRPr="00236152">
        <w:rPr>
          <w:rFonts w:ascii="Arial" w:eastAsia="Times New Roman" w:hAnsi="Arial" w:cs="Arial"/>
          <w:b/>
        </w:rPr>
        <w:t>Data collection requirements:</w:t>
      </w:r>
    </w:p>
    <w:p w:rsidR="00236152" w:rsidRPr="00236152" w:rsidRDefault="00236152" w:rsidP="00236152">
      <w:pPr>
        <w:widowControl w:val="0"/>
        <w:suppressAutoHyphens/>
        <w:overflowPunct w:val="0"/>
        <w:autoSpaceDE w:val="0"/>
        <w:autoSpaceDN w:val="0"/>
        <w:spacing w:after="0" w:line="240" w:lineRule="auto"/>
        <w:jc w:val="both"/>
        <w:rPr>
          <w:rFonts w:ascii="Arial" w:eastAsia="Times New Roman" w:hAnsi="Arial" w:cs="Arial"/>
        </w:rPr>
      </w:pPr>
      <w:r w:rsidRPr="00236152">
        <w:rPr>
          <w:rFonts w:ascii="Arial" w:eastAsia="Times New Roman" w:hAnsi="Arial" w:cs="Arial"/>
        </w:rPr>
        <w:t xml:space="preserve">To find out more about the data collection requirements placed on us by the Department for Education (for example; via the school census) go to </w:t>
      </w:r>
      <w:hyperlink r:id="rId9" w:history="1">
        <w:r w:rsidRPr="00236152">
          <w:rPr>
            <w:rFonts w:ascii="Arial" w:eastAsia="Times New Roman" w:hAnsi="Arial" w:cs="Arial"/>
            <w:color w:val="0000FF"/>
            <w:u w:val="single"/>
          </w:rPr>
          <w:t>https://www.gov.uk/education/data-collection-and-censuses-for-schools</w:t>
        </w:r>
      </w:hyperlink>
      <w:r w:rsidRPr="00236152">
        <w:rPr>
          <w:rFonts w:ascii="Arial" w:eastAsia="Times New Roman" w:hAnsi="Arial" w:cs="Arial"/>
        </w:rPr>
        <w:t>.</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iCs/>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b/>
        </w:rPr>
      </w:pPr>
      <w:r w:rsidRPr="00236152">
        <w:rPr>
          <w:rFonts w:ascii="Arial" w:eastAsia="Times New Roman" w:hAnsi="Arial" w:cs="Arial"/>
          <w:b/>
        </w:rPr>
        <w:t>The National Pupil Database (NPD)</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 xml:space="preserve">We are required by law, to provide information about our pupils to the </w:t>
      </w:r>
      <w:proofErr w:type="spellStart"/>
      <w:r w:rsidRPr="00236152">
        <w:rPr>
          <w:rFonts w:ascii="Arial" w:eastAsia="Times New Roman" w:hAnsi="Arial" w:cs="Arial"/>
        </w:rPr>
        <w:t>DfE</w:t>
      </w:r>
      <w:proofErr w:type="spellEnd"/>
      <w:r w:rsidRPr="00236152">
        <w:rPr>
          <w:rFonts w:ascii="Arial" w:eastAsia="Times New Roman" w:hAnsi="Arial" w:cs="Arial"/>
        </w:rPr>
        <w:t xml:space="preserve"> as part of statutory data collections such as the school census and early years’ census. Some of this information is then stored in the NPD. The law that allows this is the Education (Information </w:t>
      </w:r>
      <w:proofErr w:type="gramStart"/>
      <w:r w:rsidRPr="00236152">
        <w:rPr>
          <w:rFonts w:ascii="Arial" w:eastAsia="Times New Roman" w:hAnsi="Arial" w:cs="Arial"/>
        </w:rPr>
        <w:t>About</w:t>
      </w:r>
      <w:proofErr w:type="gramEnd"/>
      <w:r w:rsidRPr="00236152">
        <w:rPr>
          <w:rFonts w:ascii="Arial" w:eastAsia="Times New Roman" w:hAnsi="Arial" w:cs="Arial"/>
        </w:rPr>
        <w:t xml:space="preserve"> Individual Pupils) (England) Regulations 2013.</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To find out more about the pupil information we share with the department, for the purpose of data collections, go to</w:t>
      </w:r>
      <w:r w:rsidRPr="00236152">
        <w:rPr>
          <w:rFonts w:ascii="Arial" w:eastAsia="Calibri" w:hAnsi="Arial" w:cs="Arial"/>
        </w:rPr>
        <w:t xml:space="preserve"> </w:t>
      </w:r>
      <w:hyperlink r:id="rId10" w:history="1">
        <w:r w:rsidRPr="00236152">
          <w:rPr>
            <w:rFonts w:ascii="Arial" w:eastAsia="Times New Roman" w:hAnsi="Arial" w:cs="Arial"/>
            <w:color w:val="0000FF"/>
            <w:u w:val="single"/>
          </w:rPr>
          <w:t>https://www.gov.uk/education/data-collection-and-censuses-for-schools</w:t>
        </w:r>
      </w:hyperlink>
      <w:r w:rsidRPr="00236152">
        <w:rPr>
          <w:rFonts w:ascii="Arial" w:eastAsia="Times New Roman" w:hAnsi="Arial" w:cs="Arial"/>
        </w:rPr>
        <w:t>.</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lastRenderedPageBreak/>
        <w:t xml:space="preserve"> </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color w:val="FF0000"/>
        </w:rPr>
      </w:pPr>
      <w:r w:rsidRPr="00236152">
        <w:rPr>
          <w:rFonts w:ascii="Arial" w:eastAsia="Times New Roman" w:hAnsi="Arial" w:cs="Arial"/>
        </w:rPr>
        <w:t xml:space="preserve">To find out more about the NPD, go to </w:t>
      </w:r>
      <w:hyperlink r:id="rId11" w:history="1">
        <w:r w:rsidRPr="00236152">
          <w:rPr>
            <w:rFonts w:ascii="Arial" w:eastAsia="Times New Roman" w:hAnsi="Arial" w:cs="Arial"/>
            <w:color w:val="0000FF"/>
            <w:u w:val="single"/>
          </w:rPr>
          <w:t>https://www.gov.uk/government/publications/national-pupil-database-user-guide-and-supporting-information</w:t>
        </w:r>
      </w:hyperlink>
      <w:r w:rsidRPr="00236152">
        <w:rPr>
          <w:rFonts w:ascii="Arial" w:eastAsia="Times New Roman" w:hAnsi="Arial" w:cs="Arial"/>
          <w:color w:val="FF0000"/>
        </w:rPr>
        <w:t>.</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The department may share information about our pupils from the NPD with third parties who promote the education or well-being of children in England by:</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sz w:val="10"/>
          <w:szCs w:val="10"/>
        </w:rPr>
      </w:pPr>
    </w:p>
    <w:p w:rsidR="00236152" w:rsidRPr="00236152" w:rsidRDefault="00236152" w:rsidP="00236152">
      <w:pPr>
        <w:widowControl w:val="0"/>
        <w:numPr>
          <w:ilvl w:val="0"/>
          <w:numId w:val="5"/>
        </w:numPr>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conducting research or analysis</w:t>
      </w:r>
    </w:p>
    <w:p w:rsidR="00236152" w:rsidRPr="00236152" w:rsidRDefault="00236152" w:rsidP="00236152">
      <w:pPr>
        <w:widowControl w:val="0"/>
        <w:numPr>
          <w:ilvl w:val="0"/>
          <w:numId w:val="5"/>
        </w:numPr>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producing statistics</w:t>
      </w:r>
    </w:p>
    <w:p w:rsidR="00236152" w:rsidRPr="00236152" w:rsidRDefault="00236152" w:rsidP="00236152">
      <w:pPr>
        <w:widowControl w:val="0"/>
        <w:numPr>
          <w:ilvl w:val="0"/>
          <w:numId w:val="5"/>
        </w:numPr>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providing information, advice or guidance</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 xml:space="preserve">The Department has robust processes in place to ensure the confidentiality of our data is maintained and there are stringent controls in place regarding access and use of the data. Decisions on whether </w:t>
      </w:r>
      <w:proofErr w:type="spellStart"/>
      <w:r w:rsidRPr="00236152">
        <w:rPr>
          <w:rFonts w:ascii="Arial" w:eastAsia="Times New Roman" w:hAnsi="Arial" w:cs="Arial"/>
        </w:rPr>
        <w:t>DfE</w:t>
      </w:r>
      <w:proofErr w:type="spellEnd"/>
      <w:r w:rsidRPr="00236152">
        <w:rPr>
          <w:rFonts w:ascii="Arial" w:eastAsia="Times New Roman" w:hAnsi="Arial" w:cs="Arial"/>
        </w:rPr>
        <w:t xml:space="preserve"> releases data to third parties are subject to a strict approval process and based on a detailed assessment of:</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sz w:val="10"/>
          <w:szCs w:val="10"/>
        </w:rPr>
      </w:pPr>
    </w:p>
    <w:p w:rsidR="00236152" w:rsidRPr="00236152" w:rsidRDefault="00236152" w:rsidP="00236152">
      <w:pPr>
        <w:widowControl w:val="0"/>
        <w:numPr>
          <w:ilvl w:val="0"/>
          <w:numId w:val="6"/>
        </w:numPr>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who is requesting the data</w:t>
      </w:r>
    </w:p>
    <w:p w:rsidR="00236152" w:rsidRPr="00236152" w:rsidRDefault="00236152" w:rsidP="00236152">
      <w:pPr>
        <w:widowControl w:val="0"/>
        <w:numPr>
          <w:ilvl w:val="0"/>
          <w:numId w:val="6"/>
        </w:numPr>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the purpose for which it is required</w:t>
      </w:r>
    </w:p>
    <w:p w:rsidR="00236152" w:rsidRPr="00236152" w:rsidRDefault="00236152" w:rsidP="00236152">
      <w:pPr>
        <w:widowControl w:val="0"/>
        <w:numPr>
          <w:ilvl w:val="0"/>
          <w:numId w:val="6"/>
        </w:numPr>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 xml:space="preserve">the level and sensitivity of data requested: </w:t>
      </w:r>
    </w:p>
    <w:p w:rsidR="00236152" w:rsidRPr="00236152" w:rsidRDefault="00236152" w:rsidP="00236152">
      <w:pPr>
        <w:widowControl w:val="0"/>
        <w:numPr>
          <w:ilvl w:val="0"/>
          <w:numId w:val="6"/>
        </w:numPr>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 xml:space="preserve">the arrangements in place to store and handle the data </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 xml:space="preserve">To be granted access to pupil information, organisations must comply with strict terms and conditions covering the confidentiality and handling of the data, security arrangements and retention and use of the data in compliance with the GDPR. </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Calibri" w:hAnsi="Arial" w:cs="Arial"/>
        </w:rPr>
      </w:pPr>
      <w:r w:rsidRPr="00236152">
        <w:rPr>
          <w:rFonts w:ascii="Arial" w:eastAsia="Times New Roman" w:hAnsi="Arial" w:cs="Arial"/>
        </w:rPr>
        <w:t>For more information about the department’s data sharing process, please visit:</w:t>
      </w:r>
      <w:r w:rsidRPr="00236152">
        <w:rPr>
          <w:rFonts w:ascii="Arial" w:eastAsia="Calibri" w:hAnsi="Arial" w:cs="Arial"/>
        </w:rPr>
        <w:t xml:space="preserve"> </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hyperlink r:id="rId12" w:tooltip="Data protection: how we collect and share research data" w:history="1">
        <w:r w:rsidRPr="00236152">
          <w:rPr>
            <w:rFonts w:ascii="Arial" w:eastAsia="Times New Roman" w:hAnsi="Arial" w:cs="Arial"/>
            <w:color w:val="0000FF"/>
            <w:u w:val="single"/>
          </w:rPr>
          <w:t>https://www.gov.uk/data-protection-how-we-collect-and-share-research-data</w:t>
        </w:r>
      </w:hyperlink>
      <w:r w:rsidRPr="00236152">
        <w:rPr>
          <w:rFonts w:ascii="Arial" w:eastAsia="Times New Roman" w:hAnsi="Arial" w:cs="Arial"/>
        </w:rPr>
        <w:t xml:space="preserve"> </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color w:val="0000FF"/>
          <w:u w:val="single"/>
        </w:rPr>
      </w:pPr>
      <w:r w:rsidRPr="00236152">
        <w:rPr>
          <w:rFonts w:ascii="Arial" w:eastAsia="Times New Roman" w:hAnsi="Arial" w:cs="Arial"/>
        </w:rPr>
        <w:t xml:space="preserve">For information about which organisations the department has provided pupil information, (and for which project), please visit the following website: </w:t>
      </w:r>
      <w:hyperlink r:id="rId13" w:history="1">
        <w:r w:rsidRPr="00236152">
          <w:rPr>
            <w:rFonts w:ascii="Arial" w:eastAsia="Times New Roman" w:hAnsi="Arial" w:cs="Arial"/>
            <w:color w:val="0000FF"/>
            <w:u w:val="single"/>
          </w:rPr>
          <w:t>https://www.gov.uk/government/publications/national-pupil-database-requests-received</w:t>
        </w:r>
      </w:hyperlink>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Calibri" w:hAnsi="Arial" w:cs="Arial"/>
          <w:color w:val="0000FF"/>
          <w:u w:val="single"/>
        </w:rPr>
      </w:pPr>
      <w:r w:rsidRPr="00236152">
        <w:rPr>
          <w:rFonts w:ascii="Arial" w:eastAsia="Times New Roman" w:hAnsi="Arial" w:cs="Arial"/>
        </w:rPr>
        <w:t xml:space="preserve">To contact </w:t>
      </w:r>
      <w:proofErr w:type="spellStart"/>
      <w:r w:rsidRPr="00236152">
        <w:rPr>
          <w:rFonts w:ascii="Arial" w:eastAsia="Times New Roman" w:hAnsi="Arial" w:cs="Arial"/>
        </w:rPr>
        <w:t>DfE</w:t>
      </w:r>
      <w:proofErr w:type="spellEnd"/>
      <w:r w:rsidRPr="00236152">
        <w:rPr>
          <w:rFonts w:ascii="Arial" w:eastAsia="Times New Roman" w:hAnsi="Arial" w:cs="Arial"/>
        </w:rPr>
        <w:t xml:space="preserve">: </w:t>
      </w:r>
      <w:hyperlink r:id="rId14" w:history="1">
        <w:r w:rsidRPr="00236152">
          <w:rPr>
            <w:rFonts w:ascii="Arial" w:eastAsia="Times New Roman" w:hAnsi="Arial" w:cs="Arial"/>
            <w:color w:val="0000FF"/>
            <w:u w:val="single"/>
          </w:rPr>
          <w:t>https://www.gov.uk/contact-dfe</w:t>
        </w:r>
      </w:hyperlink>
    </w:p>
    <w:p w:rsidR="00236152" w:rsidRPr="00236152" w:rsidRDefault="00236152" w:rsidP="00236152">
      <w:pPr>
        <w:spacing w:line="256" w:lineRule="auto"/>
        <w:jc w:val="both"/>
        <w:rPr>
          <w:rFonts w:ascii="Calibri" w:eastAsia="Calibri" w:hAnsi="Calibri" w:cs="Times New Roman"/>
        </w:rPr>
      </w:pPr>
    </w:p>
    <w:p w:rsidR="00236152" w:rsidRPr="00236152" w:rsidRDefault="00236152" w:rsidP="00236152">
      <w:pPr>
        <w:spacing w:line="256" w:lineRule="auto"/>
        <w:jc w:val="both"/>
        <w:rPr>
          <w:rFonts w:ascii="Arial" w:eastAsia="Times New Roman" w:hAnsi="Arial" w:cs="Arial"/>
          <w:b/>
        </w:rPr>
      </w:pPr>
      <w:r w:rsidRPr="00236152">
        <w:rPr>
          <w:rFonts w:ascii="Arial" w:eastAsia="Times New Roman" w:hAnsi="Arial" w:cs="Arial"/>
          <w:b/>
        </w:rPr>
        <w:t>Will this information be used to take automated decisions about me?</w:t>
      </w:r>
    </w:p>
    <w:p w:rsidR="00236152" w:rsidRPr="00236152" w:rsidRDefault="00236152" w:rsidP="00236152">
      <w:pPr>
        <w:spacing w:line="256" w:lineRule="auto"/>
        <w:jc w:val="both"/>
        <w:rPr>
          <w:rFonts w:ascii="Arial" w:eastAsia="Calibri" w:hAnsi="Arial" w:cs="Arial"/>
        </w:rPr>
      </w:pPr>
      <w:r w:rsidRPr="00236152">
        <w:rPr>
          <w:rFonts w:ascii="Arial" w:eastAsia="Calibri" w:hAnsi="Arial" w:cs="Arial"/>
        </w:rPr>
        <w:t>No, the school do not use it for these purposes.</w:t>
      </w:r>
    </w:p>
    <w:p w:rsidR="00236152" w:rsidRPr="00236152" w:rsidRDefault="00236152" w:rsidP="00236152">
      <w:pPr>
        <w:spacing w:line="256" w:lineRule="auto"/>
        <w:jc w:val="both"/>
        <w:rPr>
          <w:rFonts w:ascii="Arial" w:eastAsia="Times New Roman" w:hAnsi="Arial" w:cs="Arial"/>
          <w:b/>
        </w:rPr>
      </w:pPr>
      <w:r w:rsidRPr="00236152">
        <w:rPr>
          <w:rFonts w:ascii="Arial" w:eastAsia="Times New Roman" w:hAnsi="Arial" w:cs="Arial"/>
          <w:b/>
        </w:rPr>
        <w:t>Will my data be transferred abroad and why?</w:t>
      </w:r>
    </w:p>
    <w:p w:rsidR="00236152" w:rsidRPr="00236152" w:rsidRDefault="00236152" w:rsidP="00236152">
      <w:pPr>
        <w:widowControl w:val="0"/>
        <w:numPr>
          <w:ilvl w:val="0"/>
          <w:numId w:val="7"/>
        </w:numPr>
        <w:overflowPunct w:val="0"/>
        <w:autoSpaceDE w:val="0"/>
        <w:autoSpaceDN w:val="0"/>
        <w:adjustRightInd w:val="0"/>
        <w:spacing w:after="0" w:line="240" w:lineRule="auto"/>
        <w:contextualSpacing/>
        <w:jc w:val="both"/>
        <w:textAlignment w:val="baseline"/>
        <w:rPr>
          <w:rFonts w:ascii="Arial" w:eastAsia="Calibri" w:hAnsi="Arial" w:cs="Arial"/>
        </w:rPr>
      </w:pPr>
      <w:r w:rsidRPr="00236152">
        <w:rPr>
          <w:rFonts w:ascii="Arial" w:eastAsia="Calibri" w:hAnsi="Arial" w:cs="Arial"/>
        </w:rPr>
        <w:t>No, the school do not do this.</w:t>
      </w:r>
    </w:p>
    <w:p w:rsidR="00236152" w:rsidRPr="00236152" w:rsidRDefault="00236152" w:rsidP="00236152">
      <w:pPr>
        <w:widowControl w:val="0"/>
        <w:numPr>
          <w:ilvl w:val="0"/>
          <w:numId w:val="7"/>
        </w:numPr>
        <w:overflowPunct w:val="0"/>
        <w:autoSpaceDE w:val="0"/>
        <w:autoSpaceDN w:val="0"/>
        <w:adjustRightInd w:val="0"/>
        <w:spacing w:after="0" w:line="240" w:lineRule="auto"/>
        <w:contextualSpacing/>
        <w:jc w:val="both"/>
        <w:textAlignment w:val="baseline"/>
        <w:rPr>
          <w:rFonts w:ascii="Arial" w:eastAsia="Calibri" w:hAnsi="Arial" w:cs="Arial"/>
        </w:rPr>
      </w:pPr>
      <w:r w:rsidRPr="00236152">
        <w:rPr>
          <w:rFonts w:ascii="Arial" w:eastAsia="Calibri" w:hAnsi="Arial" w:cs="Arial"/>
        </w:rPr>
        <w:t>Our Local Authorities do not do this.</w:t>
      </w:r>
    </w:p>
    <w:p w:rsidR="00236152" w:rsidRPr="00236152" w:rsidRDefault="00236152" w:rsidP="00236152">
      <w:pPr>
        <w:widowControl w:val="0"/>
        <w:numPr>
          <w:ilvl w:val="0"/>
          <w:numId w:val="7"/>
        </w:numPr>
        <w:overflowPunct w:val="0"/>
        <w:autoSpaceDE w:val="0"/>
        <w:autoSpaceDN w:val="0"/>
        <w:adjustRightInd w:val="0"/>
        <w:spacing w:after="0" w:line="240" w:lineRule="auto"/>
        <w:contextualSpacing/>
        <w:jc w:val="both"/>
        <w:textAlignment w:val="baseline"/>
        <w:rPr>
          <w:rFonts w:ascii="Arial" w:eastAsia="Calibri" w:hAnsi="Arial" w:cs="Arial"/>
        </w:rPr>
      </w:pPr>
      <w:r w:rsidRPr="00236152">
        <w:rPr>
          <w:rFonts w:ascii="Arial" w:eastAsia="Calibri" w:hAnsi="Arial" w:cs="Arial"/>
        </w:rPr>
        <w:t xml:space="preserve">The </w:t>
      </w:r>
      <w:proofErr w:type="spellStart"/>
      <w:r w:rsidRPr="00236152">
        <w:rPr>
          <w:rFonts w:ascii="Arial" w:eastAsia="Calibri" w:hAnsi="Arial" w:cs="Arial"/>
        </w:rPr>
        <w:t>DfE</w:t>
      </w:r>
      <w:proofErr w:type="spellEnd"/>
      <w:r w:rsidRPr="00236152">
        <w:rPr>
          <w:rFonts w:ascii="Arial" w:eastAsia="Calibri" w:hAnsi="Arial" w:cs="Arial"/>
        </w:rPr>
        <w:t xml:space="preserve"> would only do it if it meets the strict conditions laid down (see above).</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b/>
        </w:rPr>
      </w:pPr>
      <w:r w:rsidRPr="00236152">
        <w:rPr>
          <w:rFonts w:ascii="Arial" w:eastAsia="Times New Roman" w:hAnsi="Arial" w:cs="Arial"/>
          <w:b/>
        </w:rPr>
        <w:t>Requesting access to your personal data</w:t>
      </w:r>
    </w:p>
    <w:p w:rsidR="00236152" w:rsidRPr="00236152" w:rsidRDefault="00236152" w:rsidP="00236152">
      <w:pPr>
        <w:spacing w:line="256" w:lineRule="auto"/>
        <w:jc w:val="both"/>
        <w:rPr>
          <w:rFonts w:ascii="Arial" w:eastAsia="Times New Roman" w:hAnsi="Arial" w:cs="Arial"/>
        </w:rPr>
      </w:pPr>
      <w:r w:rsidRPr="00236152">
        <w:rPr>
          <w:rFonts w:ascii="Arial" w:eastAsia="Times New Roman" w:hAnsi="Arial" w:cs="Arial"/>
        </w:rPr>
        <w:t xml:space="preserve">You have the right under the Data Protection Act 1998 (General Data Protection Regulation) to request a copy of your information and to know what it is used for and how it has been shared. This is called the right of subject access. </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 xml:space="preserve">To make a request for your personal information, or be given access to your child’s educational record, contact the schools Data Protection Officer on dpo@hollinhey.cheshire.sch.uk. </w:t>
      </w:r>
    </w:p>
    <w:p w:rsidR="00236152" w:rsidRPr="00236152" w:rsidRDefault="00236152" w:rsidP="00236152">
      <w:pPr>
        <w:widowControl w:val="0"/>
        <w:suppressAutoHyphens/>
        <w:overflowPunct w:val="0"/>
        <w:autoSpaceDE w:val="0"/>
        <w:autoSpaceDN w:val="0"/>
        <w:spacing w:after="0" w:line="240" w:lineRule="auto"/>
        <w:ind w:left="720"/>
        <w:jc w:val="both"/>
        <w:textAlignment w:val="baseline"/>
        <w:rPr>
          <w:rFonts w:ascii="Arial" w:eastAsia="Times New Roman" w:hAnsi="Arial" w:cs="Arial"/>
          <w:sz w:val="10"/>
          <w:szCs w:val="10"/>
        </w:rPr>
      </w:pPr>
    </w:p>
    <w:p w:rsidR="00236152" w:rsidRPr="00236152" w:rsidRDefault="00236152" w:rsidP="00236152">
      <w:pPr>
        <w:spacing w:line="256" w:lineRule="auto"/>
        <w:jc w:val="both"/>
        <w:rPr>
          <w:rFonts w:ascii="Arial" w:eastAsia="Calibri" w:hAnsi="Arial" w:cs="Arial"/>
        </w:rPr>
      </w:pPr>
      <w:r w:rsidRPr="00236152">
        <w:rPr>
          <w:rFonts w:ascii="Arial" w:eastAsia="Calibri" w:hAnsi="Arial" w:cs="Arial"/>
        </w:rPr>
        <w:t>You also have the right to:</w:t>
      </w:r>
    </w:p>
    <w:p w:rsidR="00236152" w:rsidRPr="00236152" w:rsidRDefault="00236152" w:rsidP="00236152">
      <w:pPr>
        <w:numPr>
          <w:ilvl w:val="0"/>
          <w:numId w:val="8"/>
        </w:numPr>
        <w:spacing w:line="256" w:lineRule="auto"/>
        <w:contextualSpacing/>
        <w:jc w:val="both"/>
        <w:rPr>
          <w:rFonts w:ascii="Arial" w:eastAsia="Calibri" w:hAnsi="Arial" w:cs="Arial"/>
        </w:rPr>
      </w:pPr>
      <w:r w:rsidRPr="00236152">
        <w:rPr>
          <w:rFonts w:ascii="Arial" w:eastAsia="Calibri" w:hAnsi="Arial" w:cs="Arial"/>
        </w:rPr>
        <w:t>object to processing of personal data that is likely to cause, or is causing, damage or distress</w:t>
      </w:r>
    </w:p>
    <w:p w:rsidR="00236152" w:rsidRPr="00236152" w:rsidRDefault="00236152" w:rsidP="00236152">
      <w:pPr>
        <w:numPr>
          <w:ilvl w:val="0"/>
          <w:numId w:val="8"/>
        </w:numPr>
        <w:spacing w:line="256" w:lineRule="auto"/>
        <w:contextualSpacing/>
        <w:jc w:val="both"/>
        <w:rPr>
          <w:rFonts w:ascii="Arial" w:eastAsia="Calibri" w:hAnsi="Arial" w:cs="Arial"/>
        </w:rPr>
      </w:pPr>
      <w:r w:rsidRPr="00236152">
        <w:rPr>
          <w:rFonts w:ascii="Arial" w:eastAsia="Calibri" w:hAnsi="Arial" w:cs="Arial"/>
        </w:rPr>
        <w:t>prevent processing for the purpose of direct marketing</w:t>
      </w:r>
    </w:p>
    <w:p w:rsidR="00236152" w:rsidRPr="00236152" w:rsidRDefault="00236152" w:rsidP="00236152">
      <w:pPr>
        <w:numPr>
          <w:ilvl w:val="0"/>
          <w:numId w:val="8"/>
        </w:numPr>
        <w:spacing w:line="256" w:lineRule="auto"/>
        <w:contextualSpacing/>
        <w:jc w:val="both"/>
        <w:rPr>
          <w:rFonts w:ascii="Arial" w:eastAsia="Calibri" w:hAnsi="Arial" w:cs="Arial"/>
        </w:rPr>
      </w:pPr>
      <w:r w:rsidRPr="00236152">
        <w:rPr>
          <w:rFonts w:ascii="Arial" w:eastAsia="Calibri" w:hAnsi="Arial" w:cs="Arial"/>
        </w:rPr>
        <w:t>object to decisions being taken by automated means</w:t>
      </w:r>
    </w:p>
    <w:p w:rsidR="00236152" w:rsidRPr="00236152" w:rsidRDefault="00236152" w:rsidP="00236152">
      <w:pPr>
        <w:numPr>
          <w:ilvl w:val="0"/>
          <w:numId w:val="8"/>
        </w:numPr>
        <w:spacing w:line="256" w:lineRule="auto"/>
        <w:contextualSpacing/>
        <w:jc w:val="both"/>
        <w:rPr>
          <w:rFonts w:ascii="Arial" w:eastAsia="Calibri" w:hAnsi="Arial" w:cs="Arial"/>
        </w:rPr>
      </w:pPr>
      <w:r w:rsidRPr="00236152">
        <w:rPr>
          <w:rFonts w:ascii="Arial" w:eastAsia="Calibri" w:hAnsi="Arial" w:cs="Arial"/>
        </w:rPr>
        <w:t>in certain circumstances, have inaccurate personal data rectified, blocked, erased or destroyed; and</w:t>
      </w:r>
    </w:p>
    <w:p w:rsidR="00236152" w:rsidRPr="00236152" w:rsidRDefault="00236152" w:rsidP="00236152">
      <w:pPr>
        <w:numPr>
          <w:ilvl w:val="0"/>
          <w:numId w:val="8"/>
        </w:numPr>
        <w:spacing w:line="256" w:lineRule="auto"/>
        <w:contextualSpacing/>
        <w:jc w:val="both"/>
        <w:rPr>
          <w:rFonts w:ascii="Arial" w:eastAsia="Calibri" w:hAnsi="Arial" w:cs="Arial"/>
        </w:rPr>
      </w:pPr>
      <w:r w:rsidRPr="00236152">
        <w:rPr>
          <w:rFonts w:ascii="Arial" w:eastAsia="Calibri" w:hAnsi="Arial" w:cs="Arial"/>
        </w:rPr>
        <w:t xml:space="preserve">claim compensation for damages caused by a breach of the Data Protection regulations </w:t>
      </w:r>
    </w:p>
    <w:p w:rsidR="00236152" w:rsidRPr="00236152" w:rsidRDefault="00236152" w:rsidP="00236152">
      <w:pPr>
        <w:widowControl w:val="0"/>
        <w:suppressAutoHyphens/>
        <w:overflowPunct w:val="0"/>
        <w:autoSpaceDE w:val="0"/>
        <w:autoSpaceDN w:val="0"/>
        <w:spacing w:after="0" w:line="240" w:lineRule="auto"/>
        <w:ind w:left="720"/>
        <w:contextualSpacing/>
        <w:jc w:val="both"/>
        <w:textAlignment w:val="baseline"/>
        <w:rPr>
          <w:rFonts w:ascii="Arial" w:eastAsia="Calibri" w:hAnsi="Arial" w:cs="Arial"/>
          <w:sz w:val="10"/>
          <w:szCs w:val="10"/>
        </w:rPr>
      </w:pP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color w:val="0000FF"/>
          <w:u w:val="single"/>
        </w:rPr>
      </w:pPr>
      <w:r w:rsidRPr="00236152">
        <w:rPr>
          <w:rFonts w:ascii="Arial" w:eastAsia="Times New Roman" w:hAnsi="Arial" w:cs="Arial"/>
        </w:rPr>
        <w:lastRenderedPageBreak/>
        <w:t xml:space="preserve">If you have a concern about the way we are collecting or using your personal data, you should raise your concern with us in the first instance or directly to the Information Commissioner’s Office at </w:t>
      </w:r>
      <w:hyperlink r:id="rId15" w:history="1">
        <w:r w:rsidRPr="00236152">
          <w:rPr>
            <w:rFonts w:ascii="Arial" w:eastAsia="Times New Roman" w:hAnsi="Arial" w:cs="Arial"/>
            <w:color w:val="0000FF"/>
            <w:u w:val="single"/>
          </w:rPr>
          <w:t>https://ico.org.uk/concerns/</w:t>
        </w:r>
      </w:hyperlink>
    </w:p>
    <w:p w:rsidR="00236152" w:rsidRPr="00236152" w:rsidRDefault="00236152" w:rsidP="00236152">
      <w:pPr>
        <w:spacing w:line="256" w:lineRule="auto"/>
        <w:jc w:val="both"/>
        <w:rPr>
          <w:rFonts w:ascii="Arial" w:eastAsia="Times New Roman" w:hAnsi="Arial" w:cs="Arial"/>
          <w:b/>
        </w:rPr>
      </w:pPr>
    </w:p>
    <w:p w:rsidR="00236152" w:rsidRPr="00236152" w:rsidRDefault="00236152" w:rsidP="00236152">
      <w:pPr>
        <w:spacing w:line="256" w:lineRule="auto"/>
        <w:jc w:val="both"/>
        <w:rPr>
          <w:rFonts w:ascii="Arial" w:eastAsia="Times New Roman" w:hAnsi="Arial" w:cs="Arial"/>
          <w:b/>
        </w:rPr>
      </w:pPr>
      <w:r w:rsidRPr="00236152">
        <w:rPr>
          <w:rFonts w:ascii="Arial" w:eastAsia="Times New Roman" w:hAnsi="Arial" w:cs="Arial"/>
          <w:b/>
        </w:rPr>
        <w:t>Contact:</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236152">
        <w:rPr>
          <w:rFonts w:ascii="Arial" w:eastAsia="Times New Roman" w:hAnsi="Arial" w:cs="Arial"/>
        </w:rPr>
        <w:t>If you would like to discuss anything in this privacy notice, please</w:t>
      </w:r>
      <w:r w:rsidRPr="00236152">
        <w:rPr>
          <w:rFonts w:ascii="Arial" w:eastAsia="Times New Roman" w:hAnsi="Arial" w:cs="Arial"/>
          <w:color w:val="FF0000"/>
        </w:rPr>
        <w:t xml:space="preserve"> </w:t>
      </w:r>
      <w:r w:rsidRPr="00236152">
        <w:rPr>
          <w:rFonts w:ascii="Arial" w:eastAsia="Times New Roman" w:hAnsi="Arial" w:cs="Arial"/>
        </w:rPr>
        <w:t>contact:</w:t>
      </w:r>
    </w:p>
    <w:p w:rsidR="00236152" w:rsidRPr="00236152" w:rsidRDefault="00236152" w:rsidP="00236152">
      <w:pPr>
        <w:widowControl w:val="0"/>
        <w:suppressAutoHyphens/>
        <w:overflowPunct w:val="0"/>
        <w:autoSpaceDE w:val="0"/>
        <w:autoSpaceDN w:val="0"/>
        <w:spacing w:after="0" w:line="240" w:lineRule="auto"/>
        <w:jc w:val="both"/>
        <w:textAlignment w:val="baseline"/>
        <w:rPr>
          <w:rFonts w:ascii="Arial" w:eastAsia="Times New Roman" w:hAnsi="Arial" w:cs="Arial"/>
        </w:rPr>
      </w:pPr>
    </w:p>
    <w:p w:rsidR="009C75A0" w:rsidRPr="00236152" w:rsidRDefault="00236152" w:rsidP="00236152">
      <w:r w:rsidRPr="00236152">
        <w:rPr>
          <w:rFonts w:ascii="Arial" w:eastAsia="Times New Roman" w:hAnsi="Arial" w:cs="Arial"/>
        </w:rPr>
        <w:t xml:space="preserve">The Schools Data Protection Officer at </w:t>
      </w:r>
      <w:r w:rsidRPr="00236152">
        <w:rPr>
          <w:rFonts w:ascii="Arial" w:eastAsia="Times New Roman" w:hAnsi="Arial" w:cs="Arial"/>
          <w:b/>
        </w:rPr>
        <w:t>admin@hollinhey.cheshire.sch.uk</w:t>
      </w:r>
    </w:p>
    <w:sectPr w:rsidR="009C75A0" w:rsidRPr="00236152" w:rsidSect="009C75A0">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8A" w:rsidRDefault="008E658A" w:rsidP="008E658A">
      <w:pPr>
        <w:spacing w:after="0" w:line="240" w:lineRule="auto"/>
      </w:pPr>
      <w:r>
        <w:separator/>
      </w:r>
    </w:p>
  </w:endnote>
  <w:endnote w:type="continuationSeparator" w:id="0">
    <w:p w:rsidR="008E658A" w:rsidRDefault="008E658A" w:rsidP="008E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58A" w:rsidRDefault="008E658A" w:rsidP="008E658A">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Headteacher</w:t>
    </w:r>
    <w:proofErr w:type="spellEnd"/>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Main Office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sidRPr="005F4226">
      <w:rPr>
        <w:rFonts w:ascii="Arial" w:eastAsia="Times New Roman" w:hAnsi="Arial" w:cs="Arial"/>
        <w:sz w:val="20"/>
        <w:szCs w:val="20"/>
      </w:rPr>
      <w:t>Mrs S Clough</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Mrs Mandy McPike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rsidR="008E658A" w:rsidRDefault="008E658A" w:rsidP="008E658A">
    <w:pPr>
      <w:spacing w:after="0" w:line="240" w:lineRule="auto"/>
      <w:rPr>
        <w:rFonts w:ascii="Arial" w:eastAsia="Times New Roman" w:hAnsi="Arial" w:cs="Arial"/>
        <w:sz w:val="20"/>
        <w:szCs w:val="20"/>
      </w:rPr>
    </w:pPr>
    <w:r>
      <w:rPr>
        <w:rFonts w:ascii="Arial" w:eastAsia="Times New Roman" w:hAnsi="Arial" w:cs="Arial"/>
        <w:sz w:val="20"/>
        <w:szCs w:val="20"/>
      </w:rPr>
      <w:t xml:space="preserve">Email: </w:t>
    </w:r>
    <w:hyperlink r:id="rId1" w:history="1">
      <w:r w:rsidRPr="008A750C">
        <w:rPr>
          <w:rStyle w:val="Hyperlink"/>
          <w:rFonts w:ascii="Arial" w:eastAsia="Times New Roman" w:hAnsi="Arial" w:cs="Arial"/>
          <w:sz w:val="20"/>
          <w:szCs w:val="20"/>
        </w:rPr>
        <w:t>head@hollinhey.cheshire.sch.uk</w:t>
      </w:r>
    </w:hyperlink>
    <w:r>
      <w:rPr>
        <w:rFonts w:ascii="Arial" w:eastAsia="Times New Roman" w:hAnsi="Arial" w:cs="Arial"/>
        <w:sz w:val="20"/>
        <w:szCs w:val="20"/>
      </w:rPr>
      <w:t xml:space="preserve">                                         Email: </w:t>
    </w:r>
    <w:hyperlink r:id="rId2" w:history="1">
      <w:r w:rsidRPr="008A750C">
        <w:rPr>
          <w:rStyle w:val="Hyperlink"/>
          <w:rFonts w:ascii="Arial" w:eastAsia="Times New Roman" w:hAnsi="Arial" w:cs="Arial"/>
          <w:sz w:val="20"/>
          <w:szCs w:val="20"/>
        </w:rPr>
        <w:t>admin@hollinhey.cheshire.sch.uk</w:t>
      </w:r>
    </w:hyperlink>
  </w:p>
  <w:p w:rsidR="008E658A" w:rsidRPr="005F4226" w:rsidRDefault="008E658A" w:rsidP="008E658A">
    <w:pPr>
      <w:tabs>
        <w:tab w:val="left" w:pos="5868"/>
      </w:tabs>
      <w:spacing w:after="0" w:line="240" w:lineRule="auto"/>
      <w:rPr>
        <w:rFonts w:ascii="Arial" w:eastAsia="Times New Roman" w:hAnsi="Arial" w:cs="Arial"/>
        <w:sz w:val="20"/>
        <w:szCs w:val="20"/>
      </w:rPr>
    </w:pPr>
    <w:r>
      <w:rPr>
        <w:rFonts w:ascii="Arial" w:eastAsia="Times New Roman" w:hAnsi="Arial" w:cs="Arial"/>
        <w:sz w:val="20"/>
        <w:szCs w:val="20"/>
      </w:rPr>
      <w:t xml:space="preserve">                                                                                                       Tel: 01625 704352</w:t>
    </w:r>
  </w:p>
  <w:p w:rsidR="008E658A" w:rsidRDefault="008E6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8A" w:rsidRDefault="008E658A" w:rsidP="008E658A">
      <w:pPr>
        <w:spacing w:after="0" w:line="240" w:lineRule="auto"/>
      </w:pPr>
      <w:r>
        <w:separator/>
      </w:r>
    </w:p>
  </w:footnote>
  <w:footnote w:type="continuationSeparator" w:id="0">
    <w:p w:rsidR="008E658A" w:rsidRDefault="008E658A" w:rsidP="008E6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95C72"/>
    <w:multiLevelType w:val="hybridMultilevel"/>
    <w:tmpl w:val="8B3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F16E58"/>
    <w:multiLevelType w:val="hybridMultilevel"/>
    <w:tmpl w:val="0DDE7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5"/>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A0"/>
    <w:rsid w:val="00005687"/>
    <w:rsid w:val="0005040D"/>
    <w:rsid w:val="00052DA9"/>
    <w:rsid w:val="00150E39"/>
    <w:rsid w:val="00194B85"/>
    <w:rsid w:val="001D1C65"/>
    <w:rsid w:val="001D2EDC"/>
    <w:rsid w:val="001E4043"/>
    <w:rsid w:val="002054C9"/>
    <w:rsid w:val="00236152"/>
    <w:rsid w:val="005D1A99"/>
    <w:rsid w:val="00872C02"/>
    <w:rsid w:val="008E658A"/>
    <w:rsid w:val="009376A0"/>
    <w:rsid w:val="009C75A0"/>
    <w:rsid w:val="00A66ED1"/>
    <w:rsid w:val="00AF4707"/>
    <w:rsid w:val="00C348A4"/>
    <w:rsid w:val="00D23462"/>
    <w:rsid w:val="00DA08C1"/>
    <w:rsid w:val="00DD0A07"/>
    <w:rsid w:val="00D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2C58E05-C48F-455A-9D77-E04A7761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8A"/>
  </w:style>
  <w:style w:type="paragraph" w:styleId="Footer">
    <w:name w:val="footer"/>
    <w:basedOn w:val="Normal"/>
    <w:link w:val="FooterChar"/>
    <w:uiPriority w:val="99"/>
    <w:unhideWhenUsed/>
    <w:rsid w:val="008E6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8A"/>
  </w:style>
  <w:style w:type="character" w:styleId="Hyperlink">
    <w:name w:val="Hyperlink"/>
    <w:basedOn w:val="DefaultParagraphFont"/>
    <w:uiPriority w:val="99"/>
    <w:unhideWhenUsed/>
    <w:rsid w:val="008E658A"/>
    <w:rPr>
      <w:color w:val="0563C1" w:themeColor="hyperlink"/>
      <w:u w:val="single"/>
    </w:rPr>
  </w:style>
  <w:style w:type="table" w:styleId="TableGrid">
    <w:name w:val="Table Grid"/>
    <w:basedOn w:val="TableNormal"/>
    <w:uiPriority w:val="59"/>
    <w:rsid w:val="00194B85"/>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4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6/56/section/537A" TargetMode="External"/><Relationship Id="rId13" Type="http://schemas.openxmlformats.org/officeDocument/2006/relationships/hyperlink" Target="https://www.gov.uk/government/publications/national-pupil-database-requests-receiv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data-protection-how-we-collect-and-share-research-da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pupil-database-user-guide-and-supporting-information" TargetMode="External"/><Relationship Id="rId5" Type="http://schemas.openxmlformats.org/officeDocument/2006/relationships/footnotes" Target="footnotes.xml"/><Relationship Id="rId15" Type="http://schemas.openxmlformats.org/officeDocument/2006/relationships/hyperlink" Target="https://ico.org.uk/concerns/" TargetMode="External"/><Relationship Id="rId10" Type="http://schemas.openxmlformats.org/officeDocument/2006/relationships/hyperlink" Target="https://www.gov.uk/education/data-collection-and-censuses-for-schools" TargetMode="Externa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www.gov.uk/contact-df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dmin@hollinhey.cheshire.sch.uk" TargetMode="External"/><Relationship Id="rId1" Type="http://schemas.openxmlformats.org/officeDocument/2006/relationships/hyperlink" Target="mailto:head@hollinhey.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Angela Williams</cp:lastModifiedBy>
  <cp:revision>3</cp:revision>
  <cp:lastPrinted>2022-01-05T14:40:00Z</cp:lastPrinted>
  <dcterms:created xsi:type="dcterms:W3CDTF">2023-05-18T11:56:00Z</dcterms:created>
  <dcterms:modified xsi:type="dcterms:W3CDTF">2023-05-18T11:58:00Z</dcterms:modified>
</cp:coreProperties>
</file>